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5D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附件：</w:t>
      </w:r>
    </w:p>
    <w:p w14:paraId="336764A8"/>
    <w:p w14:paraId="01E237D5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我校教师张悦参与沈阳农业大学提名2026年度辽宁省科技进步奖项目公示内容</w:t>
      </w:r>
    </w:p>
    <w:p w14:paraId="26E1AE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</w:pPr>
    </w:p>
    <w:p w14:paraId="68DE31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一、项目名称</w:t>
      </w:r>
    </w:p>
    <w:p w14:paraId="581710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日光温室蔬菜高光效机械化绿色生产技术体系创制与应用</w:t>
      </w:r>
      <w:bookmarkStart w:id="0" w:name="_GoBack"/>
      <w:bookmarkEnd w:id="0"/>
    </w:p>
    <w:p w14:paraId="56D8C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二、提名者</w:t>
      </w:r>
    </w:p>
    <w:p w14:paraId="2C7BA3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沈阳农业大学</w:t>
      </w:r>
    </w:p>
    <w:p w14:paraId="0167CA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三、主要知识产权和标准规范等目录</w:t>
      </w:r>
    </w:p>
    <w:tbl>
      <w:tblPr>
        <w:tblStyle w:val="3"/>
        <w:tblW w:w="10332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1727"/>
        <w:gridCol w:w="632"/>
        <w:gridCol w:w="929"/>
        <w:gridCol w:w="993"/>
        <w:gridCol w:w="1111"/>
        <w:gridCol w:w="1378"/>
        <w:gridCol w:w="1815"/>
        <w:gridCol w:w="876"/>
      </w:tblGrid>
      <w:tr w14:paraId="657C24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4" w:hRule="atLeast"/>
          <w:jc w:val="center"/>
        </w:trPr>
        <w:tc>
          <w:tcPr>
            <w:tcW w:w="871" w:type="dxa"/>
            <w:tcBorders>
              <w:top w:val="single" w:color="auto" w:sz="8" w:space="0"/>
            </w:tcBorders>
            <w:vAlign w:val="center"/>
          </w:tcPr>
          <w:p w14:paraId="40E65F74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知识产权（标准）类别</w:t>
            </w:r>
          </w:p>
        </w:tc>
        <w:tc>
          <w:tcPr>
            <w:tcW w:w="1727" w:type="dxa"/>
            <w:tcBorders>
              <w:top w:val="single" w:color="auto" w:sz="8" w:space="0"/>
            </w:tcBorders>
            <w:vAlign w:val="center"/>
          </w:tcPr>
          <w:p w14:paraId="60E8BB4E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知识产权（标准）具体名称</w:t>
            </w:r>
          </w:p>
        </w:tc>
        <w:tc>
          <w:tcPr>
            <w:tcW w:w="632" w:type="dxa"/>
            <w:tcBorders>
              <w:top w:val="single" w:color="auto" w:sz="8" w:space="0"/>
            </w:tcBorders>
            <w:vAlign w:val="center"/>
          </w:tcPr>
          <w:p w14:paraId="5B669B31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国家</w:t>
            </w:r>
            <w:r>
              <w:rPr>
                <w:rFonts w:hint="eastAsia" w:ascii="Times New Roman" w:hAnsi="Times New Roman"/>
                <w:kern w:val="2"/>
                <w:sz w:val="21"/>
              </w:rPr>
              <w:t>/</w:t>
            </w:r>
            <w:r>
              <w:rPr>
                <w:rFonts w:ascii="Times New Roman" w:hAnsi="Times New Roman"/>
                <w:kern w:val="2"/>
                <w:sz w:val="21"/>
              </w:rPr>
              <w:t>地区</w:t>
            </w:r>
          </w:p>
        </w:tc>
        <w:tc>
          <w:tcPr>
            <w:tcW w:w="929" w:type="dxa"/>
            <w:tcBorders>
              <w:top w:val="single" w:color="auto" w:sz="8" w:space="0"/>
            </w:tcBorders>
            <w:vAlign w:val="center"/>
          </w:tcPr>
          <w:p w14:paraId="0A5C8A4F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授权号（标准编号）</w:t>
            </w:r>
          </w:p>
        </w:tc>
        <w:tc>
          <w:tcPr>
            <w:tcW w:w="993" w:type="dxa"/>
            <w:tcBorders>
              <w:top w:val="single" w:color="auto" w:sz="8" w:space="0"/>
            </w:tcBorders>
            <w:vAlign w:val="center"/>
          </w:tcPr>
          <w:p w14:paraId="1B32B49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授权（标准发布）日期</w:t>
            </w:r>
          </w:p>
        </w:tc>
        <w:tc>
          <w:tcPr>
            <w:tcW w:w="1111" w:type="dxa"/>
            <w:tcBorders>
              <w:top w:val="single" w:color="auto" w:sz="8" w:space="0"/>
            </w:tcBorders>
            <w:vAlign w:val="center"/>
          </w:tcPr>
          <w:p w14:paraId="0345FD8A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证书编号（标准批准发布部门）</w:t>
            </w:r>
          </w:p>
        </w:tc>
        <w:tc>
          <w:tcPr>
            <w:tcW w:w="1378" w:type="dxa"/>
            <w:tcBorders>
              <w:top w:val="single" w:color="auto" w:sz="8" w:space="0"/>
            </w:tcBorders>
            <w:vAlign w:val="center"/>
          </w:tcPr>
          <w:p w14:paraId="2F1C48F6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权利人（标准起草单位）</w:t>
            </w:r>
          </w:p>
        </w:tc>
        <w:tc>
          <w:tcPr>
            <w:tcW w:w="1815" w:type="dxa"/>
            <w:tcBorders>
              <w:top w:val="single" w:color="auto" w:sz="8" w:space="0"/>
            </w:tcBorders>
            <w:vAlign w:val="center"/>
          </w:tcPr>
          <w:p w14:paraId="6B27D730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发明人（标准起草人）</w:t>
            </w:r>
          </w:p>
        </w:tc>
        <w:tc>
          <w:tcPr>
            <w:tcW w:w="876" w:type="dxa"/>
            <w:tcBorders>
              <w:top w:val="single" w:color="auto" w:sz="8" w:space="0"/>
            </w:tcBorders>
            <w:vAlign w:val="center"/>
          </w:tcPr>
          <w:p w14:paraId="72774AC4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kern w:val="2"/>
                <w:sz w:val="21"/>
              </w:rPr>
            </w:pPr>
            <w:r>
              <w:rPr>
                <w:rFonts w:ascii="Times New Roman" w:hAnsi="Times New Roman"/>
                <w:kern w:val="2"/>
                <w:sz w:val="21"/>
              </w:rPr>
              <w:t>发明专利（标准）有效状态</w:t>
            </w:r>
          </w:p>
        </w:tc>
      </w:tr>
      <w:tr w14:paraId="7346209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871" w:type="dxa"/>
            <w:tcBorders>
              <w:top w:val="single" w:color="auto" w:sz="8" w:space="0"/>
            </w:tcBorders>
            <w:vAlign w:val="center"/>
          </w:tcPr>
          <w:p w14:paraId="66963630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tcBorders>
              <w:top w:val="single" w:color="auto" w:sz="8" w:space="0"/>
            </w:tcBorders>
            <w:vAlign w:val="center"/>
          </w:tcPr>
          <w:p w14:paraId="2BA9B963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一种蔬菜自动取苗-移栽-覆土镇压一体机</w:t>
            </w:r>
          </w:p>
        </w:tc>
        <w:tc>
          <w:tcPr>
            <w:tcW w:w="632" w:type="dxa"/>
            <w:tcBorders>
              <w:top w:val="single" w:color="auto" w:sz="8" w:space="0"/>
            </w:tcBorders>
          </w:tcPr>
          <w:p w14:paraId="2939DEA9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tcBorders>
              <w:top w:val="single" w:color="auto" w:sz="8" w:space="0"/>
            </w:tcBorders>
            <w:vAlign w:val="center"/>
          </w:tcPr>
          <w:p w14:paraId="2C1FCF1D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ZL 202310431116.X</w:t>
            </w:r>
          </w:p>
        </w:tc>
        <w:tc>
          <w:tcPr>
            <w:tcW w:w="993" w:type="dxa"/>
            <w:tcBorders>
              <w:top w:val="single" w:color="auto" w:sz="8" w:space="0"/>
            </w:tcBorders>
            <w:vAlign w:val="center"/>
          </w:tcPr>
          <w:p w14:paraId="5B595D95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2025.10.17</w:t>
            </w:r>
          </w:p>
        </w:tc>
        <w:tc>
          <w:tcPr>
            <w:tcW w:w="1111" w:type="dxa"/>
            <w:tcBorders>
              <w:top w:val="single" w:color="auto" w:sz="8" w:space="0"/>
            </w:tcBorders>
          </w:tcPr>
          <w:p w14:paraId="0E67F300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hAnsi="宋体" w:cs="宋体"/>
                <w:color w:val="000000"/>
                <w:sz w:val="21"/>
                <w:lang w:bidi="ar"/>
              </w:rPr>
              <w:t>CN116530275B</w:t>
            </w:r>
          </w:p>
        </w:tc>
        <w:tc>
          <w:tcPr>
            <w:tcW w:w="1378" w:type="dxa"/>
            <w:tcBorders>
              <w:top w:val="single" w:color="auto" w:sz="8" w:space="0"/>
            </w:tcBorders>
          </w:tcPr>
          <w:p w14:paraId="44E2009F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tcBorders>
              <w:top w:val="single" w:color="auto" w:sz="8" w:space="0"/>
            </w:tcBorders>
            <w:vAlign w:val="center"/>
          </w:tcPr>
          <w:p w14:paraId="2D3EA164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HYPERLINK "https://kns.cnki.net/kcms2/author/detail?v=eZ_sx38DjHCKQG2UNz2O0EmzkIUQxwsl0dOxE6K7-qp9OdpTKYQD7Fnjte7uEAqPKnlkbqumtgnV9gOHYE2qY5e0rehEqJUkF7N-wHYY9dwkS6VDfVVMdrwmr-yeC2nf9O0ue3wjfPYlGkIMhi7feA=="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计东; 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"https://kns.cnki.net/kcms2/author/detail?v=eZ_sx38DjHCKQG2UNz2O0EmzkIUQxwslzg1IMuXtbKHnVvIOf3laO7FdFg3o67wIajeQ40n8tZzTZ91tRANhX36-5Zhv4ZzvHKi3eJGut2H_rCX4QmdKJMGUJvVFCbggcLzDm9gXWY597Zu-MmE7EYNo-jnBub5F"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田素博; 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"https://kns.cnki.net/kcms2/author/detail?v=eZ_sx38DjHCKQG2UNz2O0EmzkIUQxwslZuOidr_KMLsYR4skhF2kHq8EoD1IR5_N1xGOf2m0MkEGnyXQmDfr4RSlEW3Lr3Suh6FdbHreEbNAuXIW1P4EyZkyUKFgHx9dmHiGEIA5_n2K9HWBAZK5NQTZEcJXDXC4"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李天来; 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"https://kns.cnki.net/kcms2/author/detail?v=eZ_sx38DjHCKQG2UNz2O0EmzkIUQxwsl6YbZw0uV71G9JvfzekEQOl9vAN7Jw_6gSOg-TB4EhyGgvOFIJF6KrKaSDERxqJhKTjWdgNKXx6dJYnxWi3qzlvhhJe_OQYVlyvF_5CG7M-CSqd2dsZ2RebkmU5lBSC9K"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孙周平; 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"https://kns.cnki.net/kcms2/author/detail?v=eZ_sx38DjHCKQG2UNz2O0EmzkIUQxwslrgvzC7s6jzcjp3SR5MgGG0u4hTqzdbiqIjjRVWwXTz1JEtQlvNGkSpTt6gGuULAqby4WoMQ5septTeOyMOigKzB3QQP6-WfVtIuHvfZOBFWr2KkPJ_SwcWc21h3bkAAz"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白义奎; 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"https://kns.cnki.net/kcms2/author/detail?v=eZ_sx38DjHCKQG2UNz2O0EmzkIUQxwslX-Wvyum--FmosxHUcZJuqMU9jXNCbL6xhV-K2TTbbMT6EpHb6ZGJ32vGQuKFf6LW6ZGjAEG1ePEvOkNj_MBibvpfxDnGl1gBlHIcc4_BFkuOI3azaXTUzZuk6fURUB-J"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宫元娟; 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"https://kns.cnki.net/kcms2/author/detail?v=eZ_sx38DjHCKQG2UNz2O0EmzkIUQxwslODZQNScNQPCQOLPa-4tBDTSh7Dpt2d7HjQYFtR36FTd9JnbEZNaNoiC-5wZR2sJ_zJ1MajQl-hlaWAvU-d20UKZXH4OrTQif1NPbQarGcxV5YmhsHlG9Tg==" \t "https://kns.cnki.net/kcms2/article/_blank"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张堃; 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  <w:tc>
          <w:tcPr>
            <w:tcW w:w="876" w:type="dxa"/>
            <w:tcBorders>
              <w:top w:val="single" w:color="auto" w:sz="8" w:space="0"/>
            </w:tcBorders>
            <w:vAlign w:val="center"/>
          </w:tcPr>
          <w:p w14:paraId="56C233B2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5D3EB2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4" w:hRule="atLeast"/>
          <w:jc w:val="center"/>
        </w:trPr>
        <w:tc>
          <w:tcPr>
            <w:tcW w:w="871" w:type="dxa"/>
            <w:tcBorders>
              <w:top w:val="single" w:color="auto" w:sz="8" w:space="0"/>
            </w:tcBorders>
            <w:vAlign w:val="center"/>
          </w:tcPr>
          <w:p w14:paraId="645DDE8E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tcBorders>
              <w:top w:val="single" w:color="auto" w:sz="8" w:space="0"/>
            </w:tcBorders>
            <w:vAlign w:val="center"/>
          </w:tcPr>
          <w:p w14:paraId="002FDE5B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一种日光温室水循环蓄热装置</w:t>
            </w:r>
          </w:p>
        </w:tc>
        <w:tc>
          <w:tcPr>
            <w:tcW w:w="632" w:type="dxa"/>
            <w:tcBorders>
              <w:top w:val="single" w:color="auto" w:sz="8" w:space="0"/>
            </w:tcBorders>
          </w:tcPr>
          <w:p w14:paraId="47720AB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tcBorders>
              <w:top w:val="single" w:color="auto" w:sz="8" w:space="0"/>
            </w:tcBorders>
            <w:vAlign w:val="center"/>
          </w:tcPr>
          <w:p w14:paraId="7D112CFF">
            <w:pPr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ZL 20181 1348099.9</w:t>
            </w:r>
          </w:p>
        </w:tc>
        <w:tc>
          <w:tcPr>
            <w:tcW w:w="993" w:type="dxa"/>
            <w:tcBorders>
              <w:top w:val="single" w:color="auto" w:sz="8" w:space="0"/>
            </w:tcBorders>
            <w:vAlign w:val="center"/>
          </w:tcPr>
          <w:p w14:paraId="16F8352A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2024.1.5</w:t>
            </w:r>
          </w:p>
        </w:tc>
        <w:tc>
          <w:tcPr>
            <w:tcW w:w="1111" w:type="dxa"/>
            <w:tcBorders>
              <w:top w:val="single" w:color="auto" w:sz="8" w:space="0"/>
            </w:tcBorders>
          </w:tcPr>
          <w:p w14:paraId="4B1C4FEB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  <w:tcBorders>
              <w:top w:val="single" w:color="auto" w:sz="8" w:space="0"/>
            </w:tcBorders>
          </w:tcPr>
          <w:p w14:paraId="1832C509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沈阳农业大学</w:t>
            </w:r>
          </w:p>
        </w:tc>
        <w:tc>
          <w:tcPr>
            <w:tcW w:w="1815" w:type="dxa"/>
            <w:tcBorders>
              <w:top w:val="single" w:color="auto" w:sz="8" w:space="0"/>
            </w:tcBorders>
            <w:vAlign w:val="center"/>
          </w:tcPr>
          <w:p w14:paraId="6EBDBBDD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孙周平;黄文永;李天来;庞若松;佟雪姣;徐继彤;富宏丹</w:t>
            </w:r>
          </w:p>
        </w:tc>
        <w:tc>
          <w:tcPr>
            <w:tcW w:w="876" w:type="dxa"/>
            <w:tcBorders>
              <w:top w:val="single" w:color="auto" w:sz="8" w:space="0"/>
            </w:tcBorders>
            <w:vAlign w:val="center"/>
          </w:tcPr>
          <w:p w14:paraId="7FDD0611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014DAED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  <w:jc w:val="center"/>
        </w:trPr>
        <w:tc>
          <w:tcPr>
            <w:tcW w:w="871" w:type="dxa"/>
            <w:vAlign w:val="center"/>
          </w:tcPr>
          <w:p w14:paraId="496179EB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vAlign w:val="center"/>
          </w:tcPr>
          <w:p w14:paraId="3B8F02D7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FZSONGS--GB1-5" w:hAnsi="FZSONGS--GB1-5" w:eastAsia="FZSONGS--GB1-5" w:cs="FZSONGS--GB1-5"/>
                <w:color w:val="000000"/>
                <w:kern w:val="0"/>
                <w:szCs w:val="21"/>
                <w:lang w:bidi="ar"/>
              </w:rPr>
              <w:t>一种粉碎秸秆注入犁体及棚用秸秆深注起垄机</w:t>
            </w:r>
          </w:p>
        </w:tc>
        <w:tc>
          <w:tcPr>
            <w:tcW w:w="632" w:type="dxa"/>
          </w:tcPr>
          <w:p w14:paraId="786CBD1B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vAlign w:val="center"/>
          </w:tcPr>
          <w:p w14:paraId="7E9FAE30">
            <w:pPr>
              <w:adjustRightInd w:val="0"/>
              <w:snapToGrid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ZL 202111344987.5</w:t>
            </w:r>
          </w:p>
        </w:tc>
        <w:tc>
          <w:tcPr>
            <w:tcW w:w="993" w:type="dxa"/>
            <w:vAlign w:val="center"/>
          </w:tcPr>
          <w:p w14:paraId="4EEA7188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2023.2.28</w:t>
            </w:r>
          </w:p>
        </w:tc>
        <w:tc>
          <w:tcPr>
            <w:tcW w:w="1111" w:type="dxa"/>
          </w:tcPr>
          <w:p w14:paraId="13123F4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3E117A14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vAlign w:val="center"/>
          </w:tcPr>
          <w:p w14:paraId="3F852676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FZSONGS--GB1-5" w:hAnsi="FZSONGS--GB1-5" w:eastAsia="FZSONGS--GB1-5" w:cs="FZSONGS--GB1-5"/>
                <w:color w:val="000000"/>
                <w:kern w:val="0"/>
                <w:szCs w:val="21"/>
                <w:lang w:bidi="ar"/>
              </w:rPr>
              <w:t>孙周平;赵萍;姜志富;李本帅;毕伟朝;于海龙</w:t>
            </w:r>
          </w:p>
        </w:tc>
        <w:tc>
          <w:tcPr>
            <w:tcW w:w="876" w:type="dxa"/>
            <w:tcBorders>
              <w:top w:val="single" w:color="auto" w:sz="8" w:space="0"/>
            </w:tcBorders>
            <w:vAlign w:val="center"/>
          </w:tcPr>
          <w:p w14:paraId="7221447F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2A55AF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871" w:type="dxa"/>
            <w:vAlign w:val="center"/>
          </w:tcPr>
          <w:p w14:paraId="1C39BEA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vAlign w:val="center"/>
          </w:tcPr>
          <w:p w14:paraId="6E5313BB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HYPERLINK "https://kns.cnki.net/KNS8/Detail?sfield=fn&amp;QueryID=8&amp;CurRec=3&amp;DBCode=SCPD&amp;dbname=SCPD2020&amp;filename=CN105993720B"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/>
                <w:color w:val="auto"/>
                <w:u w:val="none"/>
              </w:rPr>
              <w:t>一种日光温室基质袋培作物灌水量的模拟计算方法</w:t>
            </w:r>
            <w:r>
              <w:rPr>
                <w:rStyle w:val="5"/>
                <w:rFonts w:ascii="Times New Roman" w:hAnsi="Times New Roman"/>
                <w:color w:val="auto"/>
                <w:u w:val="none"/>
              </w:rPr>
              <w:fldChar w:fldCharType="end"/>
            </w:r>
          </w:p>
        </w:tc>
        <w:tc>
          <w:tcPr>
            <w:tcW w:w="632" w:type="dxa"/>
          </w:tcPr>
          <w:p w14:paraId="0428F233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vAlign w:val="center"/>
          </w:tcPr>
          <w:p w14:paraId="31E030C5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ZL</w:t>
            </w:r>
            <w:r>
              <w:rPr>
                <w:rFonts w:ascii="Times New Roman" w:hAnsi="Times New Roman"/>
              </w:rPr>
              <w:t>201610414523.X</w:t>
            </w:r>
          </w:p>
        </w:tc>
        <w:tc>
          <w:tcPr>
            <w:tcW w:w="993" w:type="dxa"/>
            <w:vAlign w:val="center"/>
          </w:tcPr>
          <w:p w14:paraId="00BBCFC9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2020-03-10</w:t>
            </w:r>
          </w:p>
        </w:tc>
        <w:tc>
          <w:tcPr>
            <w:tcW w:w="1111" w:type="dxa"/>
          </w:tcPr>
          <w:p w14:paraId="401EF9CF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7F623EFB">
            <w:pPr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vAlign w:val="center"/>
          </w:tcPr>
          <w:p w14:paraId="7717251B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孙周平，王丹丹，李坚，李天来，刘玉凤，张小兰</w:t>
            </w:r>
          </w:p>
        </w:tc>
        <w:tc>
          <w:tcPr>
            <w:tcW w:w="876" w:type="dxa"/>
            <w:vAlign w:val="center"/>
          </w:tcPr>
          <w:p w14:paraId="4DF77BD0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222731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71" w:type="dxa"/>
            <w:vAlign w:val="center"/>
          </w:tcPr>
          <w:p w14:paraId="344A2CDA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vAlign w:val="center"/>
          </w:tcPr>
          <w:p w14:paraId="1CA76B4F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HYPERLINK "https://kns.cnki.net/KNS8/Detail?sfield=fn&amp;QueryID=8&amp;CurRec=3&amp;DBCode=SCPD&amp;dbname=SCPD2020&amp;filename=CN105993720B" </w:instrText>
            </w:r>
            <w:r>
              <w:fldChar w:fldCharType="separate"/>
            </w:r>
            <w:r>
              <w:rPr>
                <w:rFonts w:ascii="Times New Roman" w:hAnsi="Times New Roman"/>
              </w:rPr>
              <w:t>一种番茄袋培全营养基质配方及其制备方法和灌水管理方法</w:t>
            </w:r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632" w:type="dxa"/>
          </w:tcPr>
          <w:p w14:paraId="5DCC6D7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vAlign w:val="center"/>
          </w:tcPr>
          <w:p w14:paraId="068F8DA7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ZL</w:t>
            </w:r>
            <w:r>
              <w:rPr>
                <w:rFonts w:ascii="Times New Roman" w:hAnsi="Times New Roman"/>
              </w:rPr>
              <w:t>201610897757.4</w:t>
            </w:r>
          </w:p>
        </w:tc>
        <w:tc>
          <w:tcPr>
            <w:tcW w:w="993" w:type="dxa"/>
            <w:vAlign w:val="center"/>
          </w:tcPr>
          <w:p w14:paraId="4C39EDF9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2019-12-10</w:t>
            </w:r>
          </w:p>
        </w:tc>
        <w:tc>
          <w:tcPr>
            <w:tcW w:w="1111" w:type="dxa"/>
          </w:tcPr>
          <w:p w14:paraId="656B4D09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60773B78">
            <w:pPr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vAlign w:val="center"/>
          </w:tcPr>
          <w:p w14:paraId="59314555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孙周平，张小兰，李坚，刘义玲，刘玉凤，李天来</w:t>
            </w:r>
          </w:p>
        </w:tc>
        <w:tc>
          <w:tcPr>
            <w:tcW w:w="876" w:type="dxa"/>
            <w:vAlign w:val="center"/>
          </w:tcPr>
          <w:p w14:paraId="523DA672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</w:p>
        </w:tc>
      </w:tr>
      <w:tr w14:paraId="0B5FA6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71" w:type="dxa"/>
            <w:vAlign w:val="center"/>
          </w:tcPr>
          <w:p w14:paraId="54AB0C33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vAlign w:val="center"/>
          </w:tcPr>
          <w:p w14:paraId="40FFEEBF">
            <w:pPr>
              <w:adjustRightInd w:val="0"/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hint="eastAsia" w:ascii="FZSONGS--GB1-5" w:hAnsi="FZSONGS--GB1-5" w:eastAsia="FZSONGS--GB1-5" w:cs="FZSONGS--GB1-5"/>
                <w:color w:val="000000"/>
                <w:kern w:val="0"/>
                <w:szCs w:val="21"/>
                <w:lang w:bidi="ar"/>
              </w:rPr>
              <w:t>一种蔬菜移栽机通用自动喂苗装置及控制方法</w:t>
            </w:r>
          </w:p>
        </w:tc>
        <w:tc>
          <w:tcPr>
            <w:tcW w:w="632" w:type="dxa"/>
          </w:tcPr>
          <w:p w14:paraId="3576F6A5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  <w:highlight w:val="yellow"/>
              </w:rPr>
            </w:pPr>
          </w:p>
        </w:tc>
        <w:tc>
          <w:tcPr>
            <w:tcW w:w="929" w:type="dxa"/>
            <w:vAlign w:val="center"/>
          </w:tcPr>
          <w:p w14:paraId="2FE0E8F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ZL 202210982626.1</w:t>
            </w:r>
          </w:p>
          <w:p w14:paraId="62552696">
            <w:pPr>
              <w:widowControl/>
              <w:jc w:val="left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14:paraId="77B63BCE">
            <w:pPr>
              <w:adjustRightInd w:val="0"/>
              <w:snapToGrid w:val="0"/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2025.9.19</w:t>
            </w:r>
          </w:p>
        </w:tc>
        <w:tc>
          <w:tcPr>
            <w:tcW w:w="1111" w:type="dxa"/>
          </w:tcPr>
          <w:p w14:paraId="25213C95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  <w:highlight w:val="yellow"/>
              </w:rPr>
            </w:pPr>
            <w:r>
              <w:rPr>
                <w:rFonts w:hint="eastAsia" w:hAnsi="宋体" w:cs="宋体"/>
                <w:color w:val="000000"/>
                <w:szCs w:val="20"/>
                <w:lang w:bidi="ar"/>
              </w:rPr>
              <w:t>CN115553115B</w:t>
            </w:r>
          </w:p>
        </w:tc>
        <w:tc>
          <w:tcPr>
            <w:tcW w:w="1378" w:type="dxa"/>
          </w:tcPr>
          <w:p w14:paraId="071DE597">
            <w:pPr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vAlign w:val="center"/>
          </w:tcPr>
          <w:p w14:paraId="20FD93F2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FZSONGS--GB1-5" w:hAnsi="FZSONGS--GB1-5" w:eastAsia="FZSONGS--GB1-5" w:cs="FZSONGS--GB1-5"/>
                <w:color w:val="000000"/>
                <w:kern w:val="0"/>
                <w:szCs w:val="21"/>
                <w:lang w:bidi="ar"/>
              </w:rPr>
              <w:t>田素博; 谢天; 孙周平; 李天来; 张堃; 张雪峰; 王鹤锦; 赵博; 邱硕; 白晓虎; 赵萍; 宁晓峰</w:t>
            </w:r>
          </w:p>
        </w:tc>
        <w:tc>
          <w:tcPr>
            <w:tcW w:w="876" w:type="dxa"/>
            <w:vAlign w:val="center"/>
          </w:tcPr>
          <w:p w14:paraId="3B216655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039AAF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871" w:type="dxa"/>
            <w:vAlign w:val="center"/>
          </w:tcPr>
          <w:p w14:paraId="6F7B55CC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  <w:vAlign w:val="center"/>
          </w:tcPr>
          <w:p w14:paraId="6997690B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一种中心卷帘式内保温装置</w:t>
            </w:r>
          </w:p>
        </w:tc>
        <w:tc>
          <w:tcPr>
            <w:tcW w:w="632" w:type="dxa"/>
          </w:tcPr>
          <w:p w14:paraId="70A5C799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vAlign w:val="center"/>
          </w:tcPr>
          <w:p w14:paraId="22E73B69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ZL 201910757741.7</w:t>
            </w:r>
          </w:p>
        </w:tc>
        <w:tc>
          <w:tcPr>
            <w:tcW w:w="993" w:type="dxa"/>
            <w:vAlign w:val="center"/>
          </w:tcPr>
          <w:p w14:paraId="1BDEE451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2024.1.26</w:t>
            </w:r>
          </w:p>
        </w:tc>
        <w:tc>
          <w:tcPr>
            <w:tcW w:w="1111" w:type="dxa"/>
          </w:tcPr>
          <w:p w14:paraId="50E9C19B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32B52A68">
            <w:pPr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vAlign w:val="center"/>
          </w:tcPr>
          <w:p w14:paraId="6B289C1D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fldChar w:fldCharType="begin"/>
            </w:r>
            <w:r>
              <w:instrText xml:space="preserve"> HYPERLINK "https://s.wanfangdata.com.cn/patent?q=%E5%8F%91%E6%98%8E%E4%BA%BA/%E8%AE%BE%E8%AE%A1%E4%BA%BA:" \t "https://d.wanfangdata.com.cn/patent/_blank"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李天来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,</w:t>
            </w:r>
            <w:r>
              <w:fldChar w:fldCharType="begin"/>
            </w:r>
            <w:r>
              <w:instrText xml:space="preserve"> HYPERLINK "https://s.wanfangdata.com.cn/patent?q=%E5%8F%91%E6%98%8E%E4%BA%BA/%E8%AE%BE%E8%AE%A1%E4%BA%BA:" \t "https://d.wanfangdata.com.cn/patent/_blank"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刘安华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,</w:t>
            </w:r>
            <w:r>
              <w:fldChar w:fldCharType="begin"/>
            </w:r>
            <w:r>
              <w:instrText xml:space="preserve"> HYPERLINK "https://s.wanfangdata.com.cn/patent?q=%E5%8F%91%E6%98%8E%E4%BA%BA/%E8%AE%BE%E8%AE%A1%E4%BA%BA:" \t "https://d.wanfangdata.com.cn/patent/_blank"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孟思达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,</w:t>
            </w:r>
            <w:r>
              <w:fldChar w:fldCharType="begin"/>
            </w:r>
            <w:r>
              <w:instrText xml:space="preserve"> HYPERLINK "https://s.wanfangdata.com.cn/patent?q=%E5%8F%91%E6%98%8E%E4%BA%BA/%E8%AE%BE%E8%AE%A1%E4%BA%BA:" \t "https://d.wanfangdata.com.cn/patent/_blank"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任德志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0FF9F78E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24F541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871" w:type="dxa"/>
            <w:vAlign w:val="center"/>
          </w:tcPr>
          <w:p w14:paraId="603EE161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国家发明专利</w:t>
            </w:r>
          </w:p>
        </w:tc>
        <w:tc>
          <w:tcPr>
            <w:tcW w:w="1727" w:type="dxa"/>
          </w:tcPr>
          <w:p w14:paraId="6759417E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一种日光温室压膜绳预紧调节装置</w:t>
            </w:r>
          </w:p>
        </w:tc>
        <w:tc>
          <w:tcPr>
            <w:tcW w:w="632" w:type="dxa"/>
          </w:tcPr>
          <w:p w14:paraId="66327742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</w:p>
        </w:tc>
        <w:tc>
          <w:tcPr>
            <w:tcW w:w="929" w:type="dxa"/>
          </w:tcPr>
          <w:p w14:paraId="3915FBD0">
            <w:pPr>
              <w:adjustRightInd w:val="0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bidi="ar"/>
              </w:rPr>
              <w:t>ZL 201910728576.2</w:t>
            </w:r>
          </w:p>
        </w:tc>
        <w:tc>
          <w:tcPr>
            <w:tcW w:w="993" w:type="dxa"/>
          </w:tcPr>
          <w:p w14:paraId="1B6A366D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hAnsi="宋体" w:cs="宋体"/>
                <w:color w:val="000000"/>
                <w:sz w:val="21"/>
                <w:lang w:bidi="ar"/>
              </w:rPr>
              <w:t>2024.3.26</w:t>
            </w:r>
          </w:p>
        </w:tc>
        <w:tc>
          <w:tcPr>
            <w:tcW w:w="1111" w:type="dxa"/>
            <w:vAlign w:val="center"/>
          </w:tcPr>
          <w:p w14:paraId="54B6C199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022DE7CC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</w:tcPr>
          <w:p w14:paraId="36222F16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fldChar w:fldCharType="begin"/>
            </w:r>
            <w:r>
              <w:instrText xml:space="preserve"> HYPERLINK "https://kns.cnki.net/kcms2/author/detail?v=eZ_sx38DjHCGq8z74iBDq2drnIEyoJQS8t2xYZRrOTP5maBu7-wvWfmv1VZ_UA2WGKHAoYol0ioWMINxIW5JKyCTTxCg5ddVBe7k5DgbU9bZHxZ5ayEHKKgIKwxpgSM4YBjxsi8OIQymrTQ9wUQZ2tZwIMlKxnN8" \t "https://kns.cnki.net/kcms2/article/_blank" </w:instrText>
            </w:r>
            <w:r>
              <w:fldChar w:fldCharType="separate"/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t>刘兴安; </w:t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"https://kns.cnki.net/kcms2/author/detail?v=eZ_sx38DjHCGq8z74iBDq2drnIEyoJQSoU5NMaGC--x5IpnQ8XiRgxg_Syn0OzowySuS2Lt7Q0goSW6aecxi66GjcHIRdH8mCXQ026cZBwkFyxe3y4--3Kinwdyr9z_RBxVpwM6EmpQrvX7M_YGjoMn_ABu085Ce" \t "https://kns.cnki.net/kcms2/article/_blank" </w:instrText>
            </w:r>
            <w:r>
              <w:fldChar w:fldCharType="separate"/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t>杨洪伟; </w:t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"https://kns.cnki.net/kcms2/author/detail?v=eZ_sx38DjHCGq8z74iBDq2drnIEyoJQSDH_DQAHbdKHwOnlRpTKW1-2pIdTXWwuhuk-_MkGM842fFLTJSJkaPar2g0DD30kbnCnJSQIK6-sMXUhPfUffuzwUMUQ2BrbxPKGi-5ZTA4-zzULsK96NNYIOs7XZQA7u" \t "https://kns.cnki.net/kcms2/article/_blank" </w:instrText>
            </w:r>
            <w:r>
              <w:fldChar w:fldCharType="separate"/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t>孟思达; </w:t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fldChar w:fldCharType="end"/>
            </w:r>
            <w:r>
              <w:fldChar w:fldCharType="begin"/>
            </w:r>
            <w:r>
              <w:instrText xml:space="preserve"> HYPERLINK "https://kns.cnki.net/kcms2/author/detail?v=eZ_sx38DjHCGq8z74iBDq2drnIEyoJQSwW_anbyOaIMJy6Nj9lOBbV9OeHNVrOVRTGzZ0f6RWzJgy90E9ZyMDnmhegqPLoOSqxwbQ7HnrSLRdXmJsdOnHHMSHkJlTIjUvXjG8M6K-V9gZ6I1pEjq-MrsxbzTlEU2" \t "https://kns.cnki.net/kcms2/article/_blank" </w:instrText>
            </w:r>
            <w:r>
              <w:fldChar w:fldCharType="separate"/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t>李天来</w:t>
            </w:r>
            <w:r>
              <w:rPr>
                <w:rFonts w:hint="eastAsia" w:hAnsi="宋体" w:cs="宋体"/>
                <w:color w:val="000000"/>
                <w:sz w:val="21"/>
                <w:lang w:bidi="ar"/>
              </w:rPr>
              <w:fldChar w:fldCharType="end"/>
            </w:r>
          </w:p>
        </w:tc>
        <w:tc>
          <w:tcPr>
            <w:tcW w:w="876" w:type="dxa"/>
            <w:vAlign w:val="center"/>
          </w:tcPr>
          <w:p w14:paraId="58753EC0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5654D6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" w:hRule="atLeast"/>
          <w:jc w:val="center"/>
        </w:trPr>
        <w:tc>
          <w:tcPr>
            <w:tcW w:w="871" w:type="dxa"/>
            <w:vAlign w:val="center"/>
          </w:tcPr>
          <w:p w14:paraId="6FEB92C5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技术</w:t>
            </w:r>
          </w:p>
          <w:p w14:paraId="3B6A7C37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标准</w:t>
            </w:r>
          </w:p>
        </w:tc>
        <w:tc>
          <w:tcPr>
            <w:tcW w:w="1727" w:type="dxa"/>
          </w:tcPr>
          <w:p w14:paraId="7F2C0C23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pacing w:val="-4"/>
                <w:sz w:val="21"/>
              </w:rPr>
              <w:t>日光温室蔬菜机械化生产技术规程 第2部分 果菜类蔬菜</w:t>
            </w:r>
          </w:p>
        </w:tc>
        <w:tc>
          <w:tcPr>
            <w:tcW w:w="632" w:type="dxa"/>
          </w:tcPr>
          <w:p w14:paraId="57DAA9D4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</w:tcPr>
          <w:p w14:paraId="7AB20174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DB21/T</w:t>
            </w:r>
            <w:r>
              <w:rPr>
                <w:rFonts w:hint="eastAsia" w:ascii="Times New Roman" w:hAnsi="Times New Roman"/>
                <w:sz w:val="21"/>
              </w:rPr>
              <w:t xml:space="preserve"> 4481.2-2026</w:t>
            </w:r>
          </w:p>
        </w:tc>
        <w:tc>
          <w:tcPr>
            <w:tcW w:w="993" w:type="dxa"/>
          </w:tcPr>
          <w:p w14:paraId="19EEBE5F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2026-8-31</w:t>
            </w:r>
          </w:p>
        </w:tc>
        <w:tc>
          <w:tcPr>
            <w:tcW w:w="1111" w:type="dxa"/>
            <w:vAlign w:val="center"/>
          </w:tcPr>
          <w:p w14:paraId="770A0678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</w:tcPr>
          <w:p w14:paraId="56A72021">
            <w:pPr>
              <w:adjustRightInd w:val="0"/>
              <w:snapToGrid w:val="0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</w:tcPr>
          <w:p w14:paraId="6488799D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孙周平、余朝阁、刘义玲 等</w:t>
            </w:r>
          </w:p>
        </w:tc>
        <w:tc>
          <w:tcPr>
            <w:tcW w:w="876" w:type="dxa"/>
          </w:tcPr>
          <w:p w14:paraId="62AE5DE4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  <w:tr w14:paraId="7C4EE4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871" w:type="dxa"/>
            <w:tcBorders>
              <w:bottom w:val="single" w:color="auto" w:sz="8" w:space="0"/>
            </w:tcBorders>
            <w:vAlign w:val="center"/>
          </w:tcPr>
          <w:p w14:paraId="0FAA9C0E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技术</w:t>
            </w:r>
          </w:p>
          <w:p w14:paraId="1F316EAC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标准</w:t>
            </w:r>
          </w:p>
        </w:tc>
        <w:tc>
          <w:tcPr>
            <w:tcW w:w="1727" w:type="dxa"/>
            <w:tcBorders>
              <w:bottom w:val="single" w:color="auto" w:sz="8" w:space="0"/>
            </w:tcBorders>
          </w:tcPr>
          <w:p w14:paraId="466F8F0E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pacing w:val="-4"/>
                <w:sz w:val="21"/>
              </w:rPr>
              <w:t>日光温室蔬菜绿色生产技术规程 第</w:t>
            </w:r>
            <w:r>
              <w:rPr>
                <w:rFonts w:hint="eastAsia" w:ascii="Times New Roman" w:hAnsi="Times New Roman"/>
                <w:spacing w:val="-4"/>
                <w:sz w:val="21"/>
              </w:rPr>
              <w:t>1</w:t>
            </w:r>
            <w:r>
              <w:rPr>
                <w:rFonts w:ascii="Times New Roman" w:hAnsi="Times New Roman"/>
                <w:spacing w:val="-4"/>
                <w:sz w:val="21"/>
              </w:rPr>
              <w:t xml:space="preserve">部分 </w:t>
            </w:r>
            <w:r>
              <w:rPr>
                <w:rFonts w:hint="eastAsia" w:ascii="Times New Roman" w:hAnsi="Times New Roman"/>
                <w:spacing w:val="-4"/>
                <w:sz w:val="21"/>
              </w:rPr>
              <w:t>总则</w:t>
            </w:r>
          </w:p>
        </w:tc>
        <w:tc>
          <w:tcPr>
            <w:tcW w:w="632" w:type="dxa"/>
            <w:tcBorders>
              <w:bottom w:val="single" w:color="auto" w:sz="8" w:space="0"/>
            </w:tcBorders>
          </w:tcPr>
          <w:p w14:paraId="40CFEC5E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中国</w:t>
            </w:r>
          </w:p>
        </w:tc>
        <w:tc>
          <w:tcPr>
            <w:tcW w:w="929" w:type="dxa"/>
            <w:tcBorders>
              <w:bottom w:val="single" w:color="auto" w:sz="8" w:space="0"/>
            </w:tcBorders>
          </w:tcPr>
          <w:p w14:paraId="03ABBBA7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DB21/T3416 .</w:t>
            </w:r>
            <w:r>
              <w:rPr>
                <w:rFonts w:hint="eastAsia" w:ascii="Times New Roman" w:hAnsi="Times New Roman"/>
                <w:sz w:val="21"/>
              </w:rPr>
              <w:t>1</w:t>
            </w:r>
            <w:r>
              <w:rPr>
                <w:rFonts w:ascii="Times New Roman" w:hAnsi="Times New Roman"/>
                <w:sz w:val="21"/>
              </w:rPr>
              <w:t>-2021</w:t>
            </w:r>
          </w:p>
        </w:tc>
        <w:tc>
          <w:tcPr>
            <w:tcW w:w="993" w:type="dxa"/>
            <w:tcBorders>
              <w:bottom w:val="single" w:color="auto" w:sz="8" w:space="0"/>
            </w:tcBorders>
          </w:tcPr>
          <w:p w14:paraId="6E4A9F8D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2021-4-30</w:t>
            </w:r>
          </w:p>
        </w:tc>
        <w:tc>
          <w:tcPr>
            <w:tcW w:w="1111" w:type="dxa"/>
            <w:tcBorders>
              <w:bottom w:val="single" w:color="auto" w:sz="8" w:space="0"/>
            </w:tcBorders>
            <w:vAlign w:val="center"/>
          </w:tcPr>
          <w:p w14:paraId="3FD7D2AB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</w:p>
        </w:tc>
        <w:tc>
          <w:tcPr>
            <w:tcW w:w="1378" w:type="dxa"/>
            <w:tcBorders>
              <w:bottom w:val="single" w:color="auto" w:sz="8" w:space="0"/>
            </w:tcBorders>
          </w:tcPr>
          <w:p w14:paraId="55B9BA12">
            <w:pPr>
              <w:adjustRightInd w:val="0"/>
              <w:snapToGrid w:val="0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沈阳农业大学</w:t>
            </w:r>
          </w:p>
        </w:tc>
        <w:tc>
          <w:tcPr>
            <w:tcW w:w="1815" w:type="dxa"/>
            <w:tcBorders>
              <w:bottom w:val="single" w:color="auto" w:sz="8" w:space="0"/>
            </w:tcBorders>
          </w:tcPr>
          <w:p w14:paraId="5124171C">
            <w:pPr>
              <w:pStyle w:val="2"/>
              <w:adjustRightInd w:val="0"/>
              <w:snapToGrid w:val="0"/>
              <w:spacing w:line="240" w:lineRule="auto"/>
              <w:ind w:firstLine="0" w:firstLineChars="0"/>
              <w:rPr>
                <w:rFonts w:ascii="Times New Roman" w:hAnsi="Times New Roman"/>
                <w:sz w:val="21"/>
              </w:rPr>
            </w:pPr>
            <w:r>
              <w:rPr>
                <w:rFonts w:hint="eastAsia" w:ascii="Times New Roman" w:hAnsi="Times New Roman"/>
                <w:sz w:val="21"/>
              </w:rPr>
              <w:t>李天来、宋国柱、孙周平等</w:t>
            </w:r>
          </w:p>
        </w:tc>
        <w:tc>
          <w:tcPr>
            <w:tcW w:w="876" w:type="dxa"/>
          </w:tcPr>
          <w:p w14:paraId="70976D74">
            <w:pPr>
              <w:pStyle w:val="2"/>
              <w:adjustRightInd w:val="0"/>
              <w:snapToGrid w:val="0"/>
              <w:spacing w:line="240" w:lineRule="auto"/>
              <w:ind w:firstLine="0" w:firstLineChars="0"/>
              <w:jc w:val="center"/>
              <w:rPr>
                <w:rFonts w:ascii="Times New Roman" w:hAnsi="Times New Roman"/>
                <w:sz w:val="21"/>
              </w:rPr>
            </w:pPr>
            <w:r>
              <w:rPr>
                <w:rFonts w:ascii="Times New Roman" w:hAnsi="Times New Roman"/>
                <w:sz w:val="21"/>
              </w:rPr>
              <w:t>有效</w:t>
            </w:r>
          </w:p>
        </w:tc>
      </w:tr>
    </w:tbl>
    <w:p w14:paraId="35DA295E">
      <w:pPr>
        <w:rPr>
          <w:rFonts w:ascii="宋体" w:hAnsi="宋体" w:eastAsia="宋体" w:cs="宋体"/>
          <w:sz w:val="24"/>
        </w:rPr>
      </w:pPr>
    </w:p>
    <w:p w14:paraId="5F05AE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四、主要完成人</w:t>
      </w:r>
    </w:p>
    <w:p w14:paraId="13D232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孙周平、陈俊琴、孟思达、张悦、李振涛、何丽虹、丁娟娟、白晓虎、刘义玲、余朝阁、许传强、齐明芳、李天来</w:t>
      </w:r>
    </w:p>
    <w:p w14:paraId="13CEC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五、主要完成单位</w:t>
      </w:r>
    </w:p>
    <w:p w14:paraId="6349E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沈阳农业大学、农业农村部农业机械化总站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FZSONGS--GB1-5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872B5"/>
    <w:rsid w:val="00086D6E"/>
    <w:rsid w:val="004B6BE8"/>
    <w:rsid w:val="00BF4807"/>
    <w:rsid w:val="00F117F5"/>
    <w:rsid w:val="23971398"/>
    <w:rsid w:val="3D5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6"/>
    <w:qFormat/>
    <w:uiPriority w:val="99"/>
    <w:pPr>
      <w:spacing w:line="360" w:lineRule="auto"/>
      <w:ind w:firstLine="480" w:firstLineChars="200"/>
    </w:pPr>
    <w:rPr>
      <w:rFonts w:ascii="宋体" w:hAnsi="Courier New" w:eastAsia="宋体" w:cs="Times New Roman"/>
      <w:kern w:val="0"/>
      <w:sz w:val="20"/>
      <w:szCs w:val="21"/>
    </w:rPr>
  </w:style>
  <w:style w:type="character" w:styleId="5">
    <w:name w:val="Hyperlink"/>
    <w:qFormat/>
    <w:uiPriority w:val="99"/>
    <w:rPr>
      <w:rFonts w:cs="Times New Roman"/>
      <w:color w:val="0000FF"/>
      <w:u w:val="single"/>
    </w:rPr>
  </w:style>
  <w:style w:type="character" w:customStyle="1" w:styleId="6">
    <w:name w:val="纯文本 字符"/>
    <w:basedOn w:val="4"/>
    <w:link w:val="2"/>
    <w:uiPriority w:val="99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858</Words>
  <Characters>1118</Characters>
  <Lines>35</Lines>
  <Paragraphs>10</Paragraphs>
  <TotalTime>2</TotalTime>
  <ScaleCrop>false</ScaleCrop>
  <LinksUpToDate>false</LinksUpToDate>
  <CharactersWithSpaces>1143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2026-10-10T08:26:00Z</dcterms:created>
  <dc:creator>零零星</dc:creator>
  <cp:lastModifiedBy>零零星</cp:lastModifiedBy>
  <dcterms:modified xsi:type="dcterms:W3CDTF">2026-10-10T08:53:40Z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7969BAD85C1C4CB8B2B743584EF72B3B_13</vt:lpwstr>
  </property>
  <property fmtid="{D5CDD505-2E9C-101B-9397-08002B2CF9AE}" pid="4" name="KSOTemplateDocerSaveRecord">
    <vt:lpwstr>eyJoZGlkIjoiYzIwZTJhOTgxZTYyYzdmYTI0ZGUxN2MzMWFhYWFjZmMiLCJ1c2VySWQiOiIxMDczNDAzODE0In0=</vt:lpwstr>
  </property>
</Properties>
</file>