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90BB3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附件4</w:t>
      </w:r>
    </w:p>
    <w:p w14:paraId="5A878017">
      <w:pPr>
        <w:kinsoku/>
        <w:topLinePunct/>
        <w:autoSpaceDE/>
        <w:autoSpaceDN/>
        <w:spacing w:before="101" w:line="224" w:lineRule="auto"/>
        <w:ind w:left="3524"/>
        <w:outlineLvl w:val="0"/>
        <w:rPr>
          <w:rFonts w:hint="default" w:ascii="Times New Roman" w:hAnsi="Times New Roman" w:eastAsia="方正小标宋简体" w:cs="Times New Roman"/>
          <w:spacing w:val="-8"/>
          <w:sz w:val="32"/>
          <w:szCs w:val="32"/>
          <w:highlight w:val="none"/>
          <w:lang w:eastAsia="zh-CN"/>
        </w:rPr>
      </w:pPr>
    </w:p>
    <w:tbl>
      <w:tblPr>
        <w:tblStyle w:val="10"/>
        <w:tblW w:w="91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7E19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44BBF">
            <w:pPr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lang w:eastAsia="zh-CN" w:bidi="ar"/>
              </w:rPr>
              <w:t>2025年度山西省卫生健康事业高质量发展</w:t>
            </w:r>
          </w:p>
          <w:p w14:paraId="53BB795B">
            <w:pPr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lang w:eastAsia="zh-CN" w:bidi="ar"/>
              </w:rPr>
              <w:t>重大专项研究课题汇总表</w:t>
            </w:r>
          </w:p>
        </w:tc>
      </w:tr>
    </w:tbl>
    <w:p w14:paraId="5C056199"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</w:pPr>
    </w:p>
    <w:p w14:paraId="73EE62D4">
      <w:pPr>
        <w:spacing w:line="360" w:lineRule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highlight w:val="none"/>
          <w:lang w:eastAsia="zh-CN"/>
        </w:rPr>
        <w:t>申报单位：（盖章）</w:t>
      </w:r>
    </w:p>
    <w:tbl>
      <w:tblPr>
        <w:tblStyle w:val="10"/>
        <w:tblW w:w="10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54"/>
        <w:gridCol w:w="1224"/>
        <w:gridCol w:w="873"/>
        <w:gridCol w:w="1196"/>
        <w:gridCol w:w="919"/>
        <w:gridCol w:w="1472"/>
        <w:gridCol w:w="1609"/>
        <w:gridCol w:w="1494"/>
      </w:tblGrid>
      <w:tr w14:paraId="6B85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0" w:type="dxa"/>
            <w:vAlign w:val="center"/>
          </w:tcPr>
          <w:p w14:paraId="24CD635F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954" w:type="dxa"/>
            <w:vAlign w:val="center"/>
          </w:tcPr>
          <w:p w14:paraId="0B880BB6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224" w:type="dxa"/>
            <w:vAlign w:val="center"/>
          </w:tcPr>
          <w:p w14:paraId="37D5F030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课题名称</w:t>
            </w:r>
          </w:p>
        </w:tc>
        <w:tc>
          <w:tcPr>
            <w:tcW w:w="873" w:type="dxa"/>
            <w:vAlign w:val="center"/>
          </w:tcPr>
          <w:p w14:paraId="315097AD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196" w:type="dxa"/>
            <w:vAlign w:val="center"/>
          </w:tcPr>
          <w:p w14:paraId="3C8F27BB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职务职称</w:t>
            </w:r>
          </w:p>
        </w:tc>
        <w:tc>
          <w:tcPr>
            <w:tcW w:w="919" w:type="dxa"/>
            <w:vAlign w:val="center"/>
          </w:tcPr>
          <w:p w14:paraId="6B368148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1472" w:type="dxa"/>
            <w:vAlign w:val="center"/>
          </w:tcPr>
          <w:p w14:paraId="78434D8B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609" w:type="dxa"/>
            <w:vAlign w:val="center"/>
          </w:tcPr>
          <w:p w14:paraId="616DECD1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课题类别</w:t>
            </w:r>
          </w:p>
        </w:tc>
        <w:tc>
          <w:tcPr>
            <w:tcW w:w="1494" w:type="dxa"/>
            <w:vAlign w:val="center"/>
          </w:tcPr>
          <w:p w14:paraId="23B6FB83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选题编号</w:t>
            </w:r>
          </w:p>
        </w:tc>
      </w:tr>
      <w:tr w14:paraId="7D6A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 w14:paraId="3CD80FD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1</w:t>
            </w:r>
          </w:p>
        </w:tc>
        <w:tc>
          <w:tcPr>
            <w:tcW w:w="954" w:type="dxa"/>
            <w:vAlign w:val="center"/>
          </w:tcPr>
          <w:p w14:paraId="6B6E9D61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7C19ADB2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 w14:paraId="089F6F02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 w14:paraId="2A1E1FC5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 w14:paraId="41508BA1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 w14:paraId="24494386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701D5352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 w14:paraId="6981F37B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 w14:paraId="2719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 w14:paraId="2586CA3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2</w:t>
            </w:r>
          </w:p>
        </w:tc>
        <w:tc>
          <w:tcPr>
            <w:tcW w:w="954" w:type="dxa"/>
            <w:vAlign w:val="center"/>
          </w:tcPr>
          <w:p w14:paraId="72671B92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537C08E3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 w14:paraId="291CDC75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 w14:paraId="1F1A4B88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 w14:paraId="1A3E2AB6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 w14:paraId="0E7F40CD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55E9D7B8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 w14:paraId="130B9A52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 w14:paraId="0E6C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 w14:paraId="483458EB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3</w:t>
            </w:r>
          </w:p>
        </w:tc>
        <w:tc>
          <w:tcPr>
            <w:tcW w:w="954" w:type="dxa"/>
            <w:vAlign w:val="center"/>
          </w:tcPr>
          <w:p w14:paraId="3214C80E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3C2523C5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 w14:paraId="722D823D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 w14:paraId="2C23A03C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 w14:paraId="0DC28E66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 w14:paraId="736899F0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1DE1CF83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 w14:paraId="36B9C4E9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 w14:paraId="3A2B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 w14:paraId="1052A5C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4</w:t>
            </w:r>
          </w:p>
        </w:tc>
        <w:tc>
          <w:tcPr>
            <w:tcW w:w="954" w:type="dxa"/>
            <w:vAlign w:val="center"/>
          </w:tcPr>
          <w:p w14:paraId="0B8DC3BF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2E981D5A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 w14:paraId="7D24E9A3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 w14:paraId="79AB6729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 w14:paraId="6F862BDE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 w14:paraId="222C1907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6E446382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 w14:paraId="6EE97B7E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 w14:paraId="3F75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 w14:paraId="60C1564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5</w:t>
            </w:r>
          </w:p>
        </w:tc>
        <w:tc>
          <w:tcPr>
            <w:tcW w:w="954" w:type="dxa"/>
            <w:vAlign w:val="center"/>
          </w:tcPr>
          <w:p w14:paraId="0A0262A7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05B16679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 w14:paraId="4153C55A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 w14:paraId="58B4D835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 w14:paraId="0D5197A7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 w14:paraId="0CB1BE0B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0FA87726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 w14:paraId="6FBD0498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 w14:paraId="3E46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0" w:type="dxa"/>
            <w:vAlign w:val="center"/>
          </w:tcPr>
          <w:p w14:paraId="66B6EB5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6</w:t>
            </w:r>
          </w:p>
        </w:tc>
        <w:tc>
          <w:tcPr>
            <w:tcW w:w="954" w:type="dxa"/>
            <w:vAlign w:val="center"/>
          </w:tcPr>
          <w:p w14:paraId="6994A000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660CA2EE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73" w:type="dxa"/>
            <w:vAlign w:val="center"/>
          </w:tcPr>
          <w:p w14:paraId="2964983D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96" w:type="dxa"/>
            <w:vAlign w:val="center"/>
          </w:tcPr>
          <w:p w14:paraId="52EB2D8E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19" w:type="dxa"/>
            <w:vAlign w:val="center"/>
          </w:tcPr>
          <w:p w14:paraId="0E0DE6ED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72" w:type="dxa"/>
            <w:vAlign w:val="center"/>
          </w:tcPr>
          <w:p w14:paraId="259A02C4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609" w:type="dxa"/>
            <w:vAlign w:val="center"/>
          </w:tcPr>
          <w:p w14:paraId="6A2E477C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 w14:paraId="37727518"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</w:tbl>
    <w:p w14:paraId="42CC47E2">
      <w:pPr>
        <w:spacing w:line="360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 w14:paraId="49CED185">
      <w:pPr>
        <w:kinsoku/>
        <w:topLinePunct/>
        <w:autoSpaceDE/>
        <w:autoSpaceDN/>
        <w:spacing w:before="101" w:line="360" w:lineRule="auto"/>
        <w:outlineLvl w:val="0"/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单位联系人及电话：</w:t>
      </w:r>
    </w:p>
    <w:p w14:paraId="741C4CA5">
      <w:pPr>
        <w:kinsoku/>
        <w:topLinePunct/>
        <w:autoSpaceDE/>
        <w:autoSpaceDN/>
        <w:spacing w:before="101" w:line="360" w:lineRule="auto"/>
        <w:outlineLvl w:val="0"/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注：1.务必填写完整，部分栏目根据实际情况可留空；</w:t>
      </w:r>
    </w:p>
    <w:p w14:paraId="4C2118BC">
      <w:pPr>
        <w:kinsoku/>
        <w:topLinePunct/>
        <w:autoSpaceDE/>
        <w:autoSpaceDN/>
        <w:spacing w:before="101" w:line="360" w:lineRule="auto"/>
        <w:outlineLvl w:val="0"/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 xml:space="preserve">    2.本表需提交word电子版，各申报单位汇总后发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28"/>
          <w:szCs w:val="28"/>
          <w:highlight w:val="none"/>
          <w:lang w:eastAsia="zh-CN"/>
        </w:rPr>
        <w:t>至邮箱：</w:t>
      </w:r>
      <w:r>
        <w:rPr>
          <w:rFonts w:hint="eastAsia" w:ascii="Times New Roman" w:hAnsi="Times New Roman" w:eastAsia="仿宋_GB2312" w:cs="Times New Roman"/>
          <w:color w:val="auto"/>
          <w:spacing w:val="-3"/>
          <w:sz w:val="28"/>
          <w:szCs w:val="28"/>
          <w:highlight w:val="none"/>
          <w:lang w:val="en-US" w:eastAsia="zh-CN"/>
        </w:rPr>
        <w:t>dtdxkjc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28"/>
          <w:szCs w:val="28"/>
          <w:highlight w:val="none"/>
          <w:lang w:eastAsia="zh-CN"/>
        </w:rPr>
        <w:t>@163.com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</w:p>
    <w:p w14:paraId="2AEA21CC">
      <w:pPr>
        <w:kinsoku/>
        <w:topLinePunct/>
        <w:autoSpaceDE/>
        <w:autoSpaceDN/>
        <w:spacing w:before="101" w:line="360" w:lineRule="auto"/>
        <w:ind w:firstLine="548" w:firstLineChars="200"/>
        <w:outlineLvl w:val="0"/>
        <w:rPr>
          <w:rFonts w:hint="default" w:ascii="Times New Roman" w:hAnsi="Times New Roman" w:eastAsia="方正小标宋简体" w:cs="Times New Roman"/>
          <w:spacing w:val="-8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课题类别为重大课题、重点课题、一般课题和青年课题。</w:t>
      </w:r>
    </w:p>
    <w:p w14:paraId="5613F091">
      <w:pPr>
        <w:jc w:val="left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4A3EDE-6EFD-47D9-9522-1DA485836A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EA7D974-EFF2-4779-8934-0F8E06E48E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2022C83-305D-4801-898B-A706E5D856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6472275-F253-49C5-9BFB-A918A2498C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8F27C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437DAAE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YKC6DPAQAAmwMAAA4AAABkcnMvZTJvRG9jLnhtbK1TzYrbMBC+F/oO&#10;QvfGTqA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V/y5kTlh788uP75efvy69v&#10;bJXs6QNWdOoxPMCUIYVJ69CCTV9SwYZs6flqqRoik7S5XK/W65LcllSbE8Ipnq4HwHinvGUpqDnQ&#10;m2UrxekDxvHofCR1My6tzt9qY8Zq2ikSzZFYiuKwHya2e9+cSSJNPIF3Hr5y1tN719zReHNm7h3Z&#10;mUZjDmAO9nMgnKSLNY+cHQPoQ5fHKNHA8P4YiUrmmRqP3SY+9GZZ6TRfaSj+zvOpp39q+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lgoLo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37DAAE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NjNmZDU5NGM5ZWZmMDYzMGNhZTI3ZGRjM2MwOTYifQ=="/>
  </w:docVars>
  <w:rsids>
    <w:rsidRoot w:val="00172A27"/>
    <w:rsid w:val="00140C27"/>
    <w:rsid w:val="007D43B3"/>
    <w:rsid w:val="01CA5CC8"/>
    <w:rsid w:val="01EA0416"/>
    <w:rsid w:val="02251150"/>
    <w:rsid w:val="0238776F"/>
    <w:rsid w:val="02D57D43"/>
    <w:rsid w:val="03301E7B"/>
    <w:rsid w:val="04506958"/>
    <w:rsid w:val="04CB5FDF"/>
    <w:rsid w:val="04FC6AE0"/>
    <w:rsid w:val="056703FD"/>
    <w:rsid w:val="05BC001D"/>
    <w:rsid w:val="062736E9"/>
    <w:rsid w:val="062A4F87"/>
    <w:rsid w:val="06484524"/>
    <w:rsid w:val="06D7510F"/>
    <w:rsid w:val="06F7130D"/>
    <w:rsid w:val="070D6D82"/>
    <w:rsid w:val="07AF3996"/>
    <w:rsid w:val="07F12200"/>
    <w:rsid w:val="07F67816"/>
    <w:rsid w:val="091D7025"/>
    <w:rsid w:val="092E4D8E"/>
    <w:rsid w:val="09B74D83"/>
    <w:rsid w:val="0B536D2E"/>
    <w:rsid w:val="0CE27956"/>
    <w:rsid w:val="0CE55B49"/>
    <w:rsid w:val="0D4A354B"/>
    <w:rsid w:val="0D653559"/>
    <w:rsid w:val="0E0802A4"/>
    <w:rsid w:val="0E107158"/>
    <w:rsid w:val="0E122ED0"/>
    <w:rsid w:val="0E1A3B33"/>
    <w:rsid w:val="0E1F1149"/>
    <w:rsid w:val="0E5C0E43"/>
    <w:rsid w:val="0EC61977"/>
    <w:rsid w:val="0F032819"/>
    <w:rsid w:val="0F72EFFA"/>
    <w:rsid w:val="108D683E"/>
    <w:rsid w:val="109C4CD3"/>
    <w:rsid w:val="119D1805"/>
    <w:rsid w:val="124D44D7"/>
    <w:rsid w:val="12A32349"/>
    <w:rsid w:val="134C0A3A"/>
    <w:rsid w:val="13567EC5"/>
    <w:rsid w:val="136046DE"/>
    <w:rsid w:val="136A730B"/>
    <w:rsid w:val="13F78312"/>
    <w:rsid w:val="13FF7A53"/>
    <w:rsid w:val="14046598"/>
    <w:rsid w:val="151A266A"/>
    <w:rsid w:val="15205ED3"/>
    <w:rsid w:val="15237771"/>
    <w:rsid w:val="155D5602"/>
    <w:rsid w:val="15891CCA"/>
    <w:rsid w:val="15FC6940"/>
    <w:rsid w:val="16041350"/>
    <w:rsid w:val="166D1E8E"/>
    <w:rsid w:val="167629EA"/>
    <w:rsid w:val="16F47617"/>
    <w:rsid w:val="1703785A"/>
    <w:rsid w:val="17214184"/>
    <w:rsid w:val="175E2CE2"/>
    <w:rsid w:val="17B92975"/>
    <w:rsid w:val="180B10BC"/>
    <w:rsid w:val="183D3240"/>
    <w:rsid w:val="193F08F1"/>
    <w:rsid w:val="19B2E981"/>
    <w:rsid w:val="19B71E21"/>
    <w:rsid w:val="19CB7470"/>
    <w:rsid w:val="19FF7DBD"/>
    <w:rsid w:val="1ABB5E3B"/>
    <w:rsid w:val="1ABE3AC2"/>
    <w:rsid w:val="1AD80FFE"/>
    <w:rsid w:val="1B6B0BBC"/>
    <w:rsid w:val="1BCD4BAD"/>
    <w:rsid w:val="1C5F314D"/>
    <w:rsid w:val="1C654B13"/>
    <w:rsid w:val="1C966FC6"/>
    <w:rsid w:val="1CD050FA"/>
    <w:rsid w:val="1D440BCC"/>
    <w:rsid w:val="1D6B7F07"/>
    <w:rsid w:val="1DD010AE"/>
    <w:rsid w:val="1E2C7696"/>
    <w:rsid w:val="1E6C2189"/>
    <w:rsid w:val="1E870D71"/>
    <w:rsid w:val="1E9D2342"/>
    <w:rsid w:val="1EC04B50"/>
    <w:rsid w:val="1F446C62"/>
    <w:rsid w:val="1F9074DE"/>
    <w:rsid w:val="200D34F7"/>
    <w:rsid w:val="20A774A8"/>
    <w:rsid w:val="20CB235B"/>
    <w:rsid w:val="22322E41"/>
    <w:rsid w:val="2237485C"/>
    <w:rsid w:val="22AF0896"/>
    <w:rsid w:val="22BD1205"/>
    <w:rsid w:val="232B7441"/>
    <w:rsid w:val="23476D20"/>
    <w:rsid w:val="23782559"/>
    <w:rsid w:val="239B00EF"/>
    <w:rsid w:val="245C4A4D"/>
    <w:rsid w:val="252C4420"/>
    <w:rsid w:val="25950217"/>
    <w:rsid w:val="25B21883"/>
    <w:rsid w:val="25F97EC9"/>
    <w:rsid w:val="26F471BF"/>
    <w:rsid w:val="278B57D8"/>
    <w:rsid w:val="27CB7F20"/>
    <w:rsid w:val="27F332EE"/>
    <w:rsid w:val="281178FD"/>
    <w:rsid w:val="283919E3"/>
    <w:rsid w:val="28B74948"/>
    <w:rsid w:val="297840D8"/>
    <w:rsid w:val="298F4F7D"/>
    <w:rsid w:val="2A48708F"/>
    <w:rsid w:val="2A781EB5"/>
    <w:rsid w:val="2B830B12"/>
    <w:rsid w:val="2BD218D3"/>
    <w:rsid w:val="2C7768C8"/>
    <w:rsid w:val="2C9B0E03"/>
    <w:rsid w:val="2CBF5B79"/>
    <w:rsid w:val="2CD07D87"/>
    <w:rsid w:val="2D8412A5"/>
    <w:rsid w:val="2D9D410D"/>
    <w:rsid w:val="2DA93F4C"/>
    <w:rsid w:val="2DAC07F4"/>
    <w:rsid w:val="2DB63420"/>
    <w:rsid w:val="2E2959A0"/>
    <w:rsid w:val="2E7806D6"/>
    <w:rsid w:val="2FD162F0"/>
    <w:rsid w:val="2FF1C38C"/>
    <w:rsid w:val="30913EF9"/>
    <w:rsid w:val="30AC28B9"/>
    <w:rsid w:val="30DC7EEE"/>
    <w:rsid w:val="30E509C7"/>
    <w:rsid w:val="31450646"/>
    <w:rsid w:val="31E0281A"/>
    <w:rsid w:val="32566C09"/>
    <w:rsid w:val="32FB5F8A"/>
    <w:rsid w:val="33380434"/>
    <w:rsid w:val="33397EF8"/>
    <w:rsid w:val="33A31D51"/>
    <w:rsid w:val="342150CB"/>
    <w:rsid w:val="34713BFD"/>
    <w:rsid w:val="34DD1293"/>
    <w:rsid w:val="353248AF"/>
    <w:rsid w:val="35951B6D"/>
    <w:rsid w:val="361C5DEB"/>
    <w:rsid w:val="36317AE8"/>
    <w:rsid w:val="37027B10"/>
    <w:rsid w:val="375872F6"/>
    <w:rsid w:val="377441BF"/>
    <w:rsid w:val="3790083E"/>
    <w:rsid w:val="381C31A9"/>
    <w:rsid w:val="38863668"/>
    <w:rsid w:val="39730417"/>
    <w:rsid w:val="3A06303A"/>
    <w:rsid w:val="3A1A0893"/>
    <w:rsid w:val="3A6F5083"/>
    <w:rsid w:val="3AB900AC"/>
    <w:rsid w:val="3B20012B"/>
    <w:rsid w:val="3B53405D"/>
    <w:rsid w:val="3CA54836"/>
    <w:rsid w:val="3D4D1E6E"/>
    <w:rsid w:val="3D7736F7"/>
    <w:rsid w:val="3D8E39CB"/>
    <w:rsid w:val="3DBF810C"/>
    <w:rsid w:val="3DC96858"/>
    <w:rsid w:val="3E6E0B94"/>
    <w:rsid w:val="3ECA2888"/>
    <w:rsid w:val="3F32042D"/>
    <w:rsid w:val="3FEEE937"/>
    <w:rsid w:val="3FFC2B4A"/>
    <w:rsid w:val="41546D80"/>
    <w:rsid w:val="4184776F"/>
    <w:rsid w:val="420662CD"/>
    <w:rsid w:val="42693382"/>
    <w:rsid w:val="427D6EE2"/>
    <w:rsid w:val="42AC04F6"/>
    <w:rsid w:val="42C84431"/>
    <w:rsid w:val="43571FB5"/>
    <w:rsid w:val="43A15B81"/>
    <w:rsid w:val="43D90BE9"/>
    <w:rsid w:val="442B0C71"/>
    <w:rsid w:val="44450C02"/>
    <w:rsid w:val="450441E8"/>
    <w:rsid w:val="454F1D39"/>
    <w:rsid w:val="459752CA"/>
    <w:rsid w:val="45E165CB"/>
    <w:rsid w:val="45FD1795"/>
    <w:rsid w:val="462D194E"/>
    <w:rsid w:val="4646138E"/>
    <w:rsid w:val="46B1432D"/>
    <w:rsid w:val="46CF38FD"/>
    <w:rsid w:val="46D85D5E"/>
    <w:rsid w:val="475573AE"/>
    <w:rsid w:val="477F442B"/>
    <w:rsid w:val="47A85730"/>
    <w:rsid w:val="47D31F3A"/>
    <w:rsid w:val="48717E8E"/>
    <w:rsid w:val="48DE348E"/>
    <w:rsid w:val="4981092F"/>
    <w:rsid w:val="49951CE4"/>
    <w:rsid w:val="4A8A3813"/>
    <w:rsid w:val="4AA246B9"/>
    <w:rsid w:val="4B842010"/>
    <w:rsid w:val="4BF82406"/>
    <w:rsid w:val="4C883D82"/>
    <w:rsid w:val="4CC57187"/>
    <w:rsid w:val="4D035FAD"/>
    <w:rsid w:val="4D335BC2"/>
    <w:rsid w:val="4D57657B"/>
    <w:rsid w:val="4E4D24E7"/>
    <w:rsid w:val="4E7C3473"/>
    <w:rsid w:val="4F0B7C1B"/>
    <w:rsid w:val="4F624D5E"/>
    <w:rsid w:val="4FB6585D"/>
    <w:rsid w:val="4FC450D1"/>
    <w:rsid w:val="4FF78197"/>
    <w:rsid w:val="50255270"/>
    <w:rsid w:val="5107796B"/>
    <w:rsid w:val="510A2FB8"/>
    <w:rsid w:val="516721B8"/>
    <w:rsid w:val="518C71D5"/>
    <w:rsid w:val="519D207E"/>
    <w:rsid w:val="52812573"/>
    <w:rsid w:val="52AA6F11"/>
    <w:rsid w:val="52BC6534"/>
    <w:rsid w:val="52C84ED8"/>
    <w:rsid w:val="534053B7"/>
    <w:rsid w:val="53762B86"/>
    <w:rsid w:val="53C25DCC"/>
    <w:rsid w:val="5492791E"/>
    <w:rsid w:val="552F123F"/>
    <w:rsid w:val="55E34BCF"/>
    <w:rsid w:val="565076BF"/>
    <w:rsid w:val="57085750"/>
    <w:rsid w:val="57BFC3AF"/>
    <w:rsid w:val="57EF87FE"/>
    <w:rsid w:val="57FE5B13"/>
    <w:rsid w:val="581B5AAA"/>
    <w:rsid w:val="583F2A9C"/>
    <w:rsid w:val="584E7C2E"/>
    <w:rsid w:val="59037EB0"/>
    <w:rsid w:val="59C7413C"/>
    <w:rsid w:val="5A0A04CC"/>
    <w:rsid w:val="5A7140A7"/>
    <w:rsid w:val="5A8C5912"/>
    <w:rsid w:val="5A9F0C15"/>
    <w:rsid w:val="5BA858A7"/>
    <w:rsid w:val="5BC546AB"/>
    <w:rsid w:val="5C1D0043"/>
    <w:rsid w:val="5D554F8B"/>
    <w:rsid w:val="5D6A0211"/>
    <w:rsid w:val="5D7D21F3"/>
    <w:rsid w:val="5D978E54"/>
    <w:rsid w:val="5DB524FD"/>
    <w:rsid w:val="5E655CD1"/>
    <w:rsid w:val="5E802B0B"/>
    <w:rsid w:val="5EA165BA"/>
    <w:rsid w:val="5EAB402C"/>
    <w:rsid w:val="5FFF229B"/>
    <w:rsid w:val="6324615B"/>
    <w:rsid w:val="643979E4"/>
    <w:rsid w:val="64722EF6"/>
    <w:rsid w:val="648A0606"/>
    <w:rsid w:val="64C23E7D"/>
    <w:rsid w:val="65A417D5"/>
    <w:rsid w:val="662A7F2C"/>
    <w:rsid w:val="675F188E"/>
    <w:rsid w:val="67BD26DA"/>
    <w:rsid w:val="67FCB4C5"/>
    <w:rsid w:val="67FE4D2F"/>
    <w:rsid w:val="67FE542D"/>
    <w:rsid w:val="681C5653"/>
    <w:rsid w:val="68910CA5"/>
    <w:rsid w:val="697F33DB"/>
    <w:rsid w:val="69DD8E7F"/>
    <w:rsid w:val="6A4315BC"/>
    <w:rsid w:val="6ABE5FAB"/>
    <w:rsid w:val="6B476E8A"/>
    <w:rsid w:val="6B6544C0"/>
    <w:rsid w:val="6B7C465A"/>
    <w:rsid w:val="6B7E5BC6"/>
    <w:rsid w:val="6BA83CB2"/>
    <w:rsid w:val="6BAB7F85"/>
    <w:rsid w:val="6BDE151F"/>
    <w:rsid w:val="6BF159C2"/>
    <w:rsid w:val="6D837F22"/>
    <w:rsid w:val="6DBE09D0"/>
    <w:rsid w:val="6DE4653C"/>
    <w:rsid w:val="6DF769D0"/>
    <w:rsid w:val="6E386F5E"/>
    <w:rsid w:val="6EA72C59"/>
    <w:rsid w:val="6F394D3C"/>
    <w:rsid w:val="6F8A58A8"/>
    <w:rsid w:val="6FF2313D"/>
    <w:rsid w:val="71066EA0"/>
    <w:rsid w:val="712454BA"/>
    <w:rsid w:val="713A6780"/>
    <w:rsid w:val="71B20DD6"/>
    <w:rsid w:val="71CC7A04"/>
    <w:rsid w:val="722A70EB"/>
    <w:rsid w:val="727117E5"/>
    <w:rsid w:val="72975FE7"/>
    <w:rsid w:val="72A803F4"/>
    <w:rsid w:val="74381A66"/>
    <w:rsid w:val="75193675"/>
    <w:rsid w:val="75422471"/>
    <w:rsid w:val="755D199D"/>
    <w:rsid w:val="758B6EF7"/>
    <w:rsid w:val="76660116"/>
    <w:rsid w:val="76D57A40"/>
    <w:rsid w:val="76FEA09B"/>
    <w:rsid w:val="77275DC2"/>
    <w:rsid w:val="77470212"/>
    <w:rsid w:val="77641470"/>
    <w:rsid w:val="77693C5E"/>
    <w:rsid w:val="77BF3C1C"/>
    <w:rsid w:val="77F17DCF"/>
    <w:rsid w:val="785B5D23"/>
    <w:rsid w:val="78657B51"/>
    <w:rsid w:val="789B25C4"/>
    <w:rsid w:val="78DF4BD4"/>
    <w:rsid w:val="78F737BB"/>
    <w:rsid w:val="79073C71"/>
    <w:rsid w:val="793012DD"/>
    <w:rsid w:val="795135CA"/>
    <w:rsid w:val="79A33891"/>
    <w:rsid w:val="7A3F4364"/>
    <w:rsid w:val="7AFED230"/>
    <w:rsid w:val="7B1205F2"/>
    <w:rsid w:val="7B14665D"/>
    <w:rsid w:val="7B3311D9"/>
    <w:rsid w:val="7BC02341"/>
    <w:rsid w:val="7BEF0F9A"/>
    <w:rsid w:val="7BFE1FC7"/>
    <w:rsid w:val="7BFFCEE6"/>
    <w:rsid w:val="7C0A442E"/>
    <w:rsid w:val="7C6E7276"/>
    <w:rsid w:val="7C8F751F"/>
    <w:rsid w:val="7CAB2FF1"/>
    <w:rsid w:val="7CCA3D48"/>
    <w:rsid w:val="7CED53B8"/>
    <w:rsid w:val="7D1A6115"/>
    <w:rsid w:val="7D491A2E"/>
    <w:rsid w:val="7D66076A"/>
    <w:rsid w:val="7DA236DA"/>
    <w:rsid w:val="7DED1B13"/>
    <w:rsid w:val="7DEE4429"/>
    <w:rsid w:val="7E574368"/>
    <w:rsid w:val="7EBF0170"/>
    <w:rsid w:val="7F370B6C"/>
    <w:rsid w:val="7F49E68D"/>
    <w:rsid w:val="7F7655A6"/>
    <w:rsid w:val="7F7E0084"/>
    <w:rsid w:val="7FA07D4C"/>
    <w:rsid w:val="7FC91021"/>
    <w:rsid w:val="7FDDDD0C"/>
    <w:rsid w:val="9EF2BD8D"/>
    <w:rsid w:val="A5EE2D10"/>
    <w:rsid w:val="A723FE69"/>
    <w:rsid w:val="AEFD0159"/>
    <w:rsid w:val="B9BED730"/>
    <w:rsid w:val="BBFA0B06"/>
    <w:rsid w:val="BF7AB31A"/>
    <w:rsid w:val="CA56CDB7"/>
    <w:rsid w:val="CFE7350B"/>
    <w:rsid w:val="D5F3EE8E"/>
    <w:rsid w:val="DBEF9B64"/>
    <w:rsid w:val="DBFA6425"/>
    <w:rsid w:val="DBFBAFF4"/>
    <w:rsid w:val="DD1E9FBB"/>
    <w:rsid w:val="DDFE1444"/>
    <w:rsid w:val="DE5F3EEB"/>
    <w:rsid w:val="DFFF7B43"/>
    <w:rsid w:val="EABD825E"/>
    <w:rsid w:val="EAF80B83"/>
    <w:rsid w:val="ED6F28CC"/>
    <w:rsid w:val="EFB3B297"/>
    <w:rsid w:val="EFB7098F"/>
    <w:rsid w:val="EFFF2F07"/>
    <w:rsid w:val="F1D39446"/>
    <w:rsid w:val="F378BFF1"/>
    <w:rsid w:val="F66A3504"/>
    <w:rsid w:val="F71E26B7"/>
    <w:rsid w:val="F769FA3D"/>
    <w:rsid w:val="F76D3C96"/>
    <w:rsid w:val="F76F4C0C"/>
    <w:rsid w:val="F76FA843"/>
    <w:rsid w:val="F7DC8089"/>
    <w:rsid w:val="F7FFF4FC"/>
    <w:rsid w:val="F91D6A16"/>
    <w:rsid w:val="FAB9A372"/>
    <w:rsid w:val="FB7F71F9"/>
    <w:rsid w:val="FBAA83B9"/>
    <w:rsid w:val="FC7D0DE2"/>
    <w:rsid w:val="FDEFCA8C"/>
    <w:rsid w:val="FE6F3295"/>
    <w:rsid w:val="FE7A35A1"/>
    <w:rsid w:val="FEEE24D3"/>
    <w:rsid w:val="FEF78D63"/>
    <w:rsid w:val="FEF9EC7C"/>
    <w:rsid w:val="FEFE52FF"/>
    <w:rsid w:val="FEFF1D39"/>
    <w:rsid w:val="FF7E274B"/>
    <w:rsid w:val="FF80C23B"/>
    <w:rsid w:val="FFB56EA3"/>
    <w:rsid w:val="FFFB1065"/>
    <w:rsid w:val="FFFB20F8"/>
    <w:rsid w:val="FFFF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Normal (Web)_73fc8e96-925b-49be-a936-e6892a54dd5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186</Characters>
  <Lines>1</Lines>
  <Paragraphs>1</Paragraphs>
  <TotalTime>92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2024-04-26T15:33:00Z</dcterms:created>
  <dc:creator>Admin</dc:creator>
  <cp:lastModifiedBy>亮子</cp:lastModifiedBy>
  <cp:lastPrinted>2025-12-06T10:06:00Z</cp:lastPrinted>
  <dcterms:modified xsi:type="dcterms:W3CDTF">2025-12-24T09:20:39Z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50CE59C3542A4EA7B2EECBEDA5E166A5_13</vt:lpwstr>
  </property>
  <property fmtid="{D5CDD505-2E9C-101B-9397-08002B2CF9AE}" pid="4" name="KSOTemplateDocerSaveRecord">
    <vt:lpwstr>eyJoZGlkIjoiMTVmMDRhOGQyZTM2YTM5MDlmMWY1YjEyMjExM2Q2NDAiLCJ1c2VySWQiOiI3ODI3Mzg3ODcifQ==</vt:lpwstr>
  </property>
</Properties>
</file>