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E4BC02">
      <w:pPr>
        <w:keepNext w:val="0"/>
        <w:keepLines w:val="0"/>
        <w:pageBreakBefore w:val="0"/>
        <w:widowControl w:val="0"/>
        <w:numPr>
          <w:ilvl w:val="0"/>
          <w:numId w:val="0"/>
        </w:numPr>
        <w:kinsoku/>
        <w:wordWrap/>
        <w:overflowPunct/>
        <w:topLinePunct/>
        <w:autoSpaceDE w:val="0"/>
        <w:autoSpaceDN w:val="0"/>
        <w:bidi w:val="0"/>
        <w:adjustRightInd w:val="0"/>
        <w:snapToGrid w:val="0"/>
        <w:spacing w:line="600" w:lineRule="exact"/>
        <w:jc w:val="both"/>
        <w:textAlignment w:val="baseline"/>
        <w:rPr>
          <w:rFonts w:hint="eastAsia" w:ascii="方正小标宋简体" w:hAnsi="方正小标宋简体" w:eastAsia="方正小标宋简体" w:cs="方正小标宋简体"/>
          <w:sz w:val="32"/>
          <w:szCs w:val="32"/>
          <w:lang w:val="en-US" w:eastAsia="zh-CN"/>
        </w:rPr>
      </w:pPr>
      <w:bookmarkStart w:id="0" w:name="_GoBack"/>
      <w:bookmarkEnd w:id="0"/>
      <w:r>
        <w:rPr>
          <w:rFonts w:hint="eastAsia" w:ascii="黑体" w:hAnsi="黑体" w:eastAsia="黑体" w:cs="黑体"/>
          <w:sz w:val="36"/>
          <w:szCs w:val="36"/>
          <w:lang w:val="en-US" w:eastAsia="zh-CN"/>
        </w:rPr>
        <w:t>附件5</w:t>
      </w:r>
      <w:r>
        <w:rPr>
          <w:rFonts w:hint="eastAsia" w:ascii="方正小标宋简体" w:hAnsi="方正小标宋简体" w:eastAsia="方正小标宋简体" w:cs="方正小标宋简体"/>
          <w:sz w:val="32"/>
          <w:szCs w:val="32"/>
          <w:lang w:val="en-US" w:eastAsia="zh-CN"/>
        </w:rPr>
        <w:t>：</w:t>
      </w:r>
    </w:p>
    <w:p w14:paraId="303BC125">
      <w:pPr>
        <w:keepNext w:val="0"/>
        <w:keepLines w:val="0"/>
        <w:pageBreakBefore w:val="0"/>
        <w:widowControl w:val="0"/>
        <w:kinsoku/>
        <w:wordWrap/>
        <w:overflowPunct/>
        <w:topLinePunct w:val="0"/>
        <w:autoSpaceDE/>
        <w:autoSpaceDN/>
        <w:bidi w:val="0"/>
        <w:adjustRightInd w:val="0"/>
        <w:snapToGrid w:val="0"/>
        <w:spacing w:before="157" w:beforeLines="50" w:line="52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山西省</w:t>
      </w:r>
      <w:r>
        <w:rPr>
          <w:rFonts w:hint="eastAsia" w:ascii="方正小标宋简体" w:hAnsi="方正小标宋简体" w:eastAsia="方正小标宋简体" w:cs="方正小标宋简体"/>
          <w:sz w:val="36"/>
          <w:szCs w:val="36"/>
        </w:rPr>
        <w:t>农业</w:t>
      </w:r>
      <w:r>
        <w:rPr>
          <w:rFonts w:hint="eastAsia" w:ascii="方正小标宋简体" w:hAnsi="方正小标宋简体" w:eastAsia="方正小标宋简体" w:cs="方正小标宋简体"/>
          <w:sz w:val="36"/>
          <w:szCs w:val="36"/>
          <w:lang w:val="en-US" w:eastAsia="zh-CN"/>
        </w:rPr>
        <w:t>重大</w:t>
      </w:r>
      <w:r>
        <w:rPr>
          <w:rFonts w:hint="eastAsia" w:ascii="方正小标宋简体" w:hAnsi="方正小标宋简体" w:eastAsia="方正小标宋简体" w:cs="方正小标宋简体"/>
          <w:sz w:val="36"/>
          <w:szCs w:val="36"/>
        </w:rPr>
        <w:t>科技成果奖励</w:t>
      </w:r>
      <w:r>
        <w:rPr>
          <w:rFonts w:hint="eastAsia" w:ascii="方正小标宋简体" w:hAnsi="方正小标宋简体" w:eastAsia="方正小标宋简体" w:cs="方正小标宋简体"/>
          <w:sz w:val="36"/>
          <w:szCs w:val="36"/>
          <w:lang w:eastAsia="zh-CN"/>
        </w:rPr>
        <w:t>征求意见</w:t>
      </w:r>
      <w:r>
        <w:rPr>
          <w:rFonts w:hint="eastAsia" w:ascii="方正小标宋简体" w:hAnsi="方正小标宋简体" w:eastAsia="方正小标宋简体" w:cs="方正小标宋简体"/>
          <w:sz w:val="36"/>
          <w:szCs w:val="36"/>
        </w:rPr>
        <w:t>表</w:t>
      </w:r>
    </w:p>
    <w:p w14:paraId="37EE680A">
      <w:pPr>
        <w:pStyle w:val="3"/>
        <w:rPr>
          <w:rFonts w:hint="eastAsia"/>
        </w:rPr>
      </w:pPr>
    </w:p>
    <w:p w14:paraId="1F221060">
      <w:pPr>
        <w:keepNext w:val="0"/>
        <w:keepLines w:val="0"/>
        <w:pageBreakBefore w:val="0"/>
        <w:widowControl w:val="0"/>
        <w:kinsoku/>
        <w:wordWrap/>
        <w:overflowPunct/>
        <w:topLinePunct w:val="0"/>
        <w:autoSpaceDE/>
        <w:autoSpaceDN/>
        <w:bidi w:val="0"/>
        <w:adjustRightInd/>
        <w:snapToGrid/>
        <w:spacing w:line="240" w:lineRule="atLeast"/>
        <w:ind w:right="-1155" w:rightChars="-550"/>
        <w:textAlignment w:val="auto"/>
        <w:rPr>
          <w:rFonts w:hint="eastAsia"/>
        </w:rPr>
      </w:pPr>
      <w:r>
        <w:rPr>
          <w:rFonts w:hint="eastAsia" w:ascii="黑体" w:hAnsi="黑体" w:eastAsia="黑体" w:cs="黑体"/>
          <w:sz w:val="28"/>
          <w:szCs w:val="36"/>
          <w:lang w:val="en-US" w:eastAsia="zh-CN"/>
        </w:rPr>
        <w:t>表1：奖励新取得重大科技成果</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2228"/>
        <w:gridCol w:w="4723"/>
        <w:gridCol w:w="2262"/>
        <w:gridCol w:w="2527"/>
        <w:gridCol w:w="1761"/>
      </w:tblGrid>
      <w:tr w14:paraId="24654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509" w:type="dxa"/>
            <w:tcBorders>
              <w:bottom w:val="single" w:color="000000" w:sz="4" w:space="0"/>
              <w:right w:val="single" w:color="000000" w:sz="4" w:space="0"/>
              <w:tl2br w:val="nil"/>
            </w:tcBorders>
            <w:shd w:val="clear" w:color="auto" w:fill="FFFFFF"/>
            <w:noWrap w:val="0"/>
            <w:vAlign w:val="center"/>
          </w:tcPr>
          <w:p w14:paraId="64C84CA0">
            <w:pPr>
              <w:keepNext w:val="0"/>
              <w:keepLines w:val="0"/>
              <w:pageBreakBefore w:val="0"/>
              <w:widowControl w:val="0"/>
              <w:kinsoku/>
              <w:wordWrap/>
              <w:overflowPunct/>
              <w:topLinePunct w:val="0"/>
              <w:autoSpaceDE/>
              <w:autoSpaceDN/>
              <w:bidi w:val="0"/>
              <w:adjustRightInd w:val="0"/>
              <w:snapToGrid w:val="0"/>
              <w:jc w:val="center"/>
              <w:textAlignment w:val="auto"/>
              <w:rPr>
                <w:b/>
                <w:i w:val="0"/>
                <w:iCs w:val="0"/>
                <w:color w:val="auto"/>
                <w:sz w:val="24"/>
                <w:szCs w:val="24"/>
                <w:highlight w:val="none"/>
              </w:rPr>
            </w:pPr>
            <w:r>
              <w:rPr>
                <w:rFonts w:hint="eastAsia"/>
                <w:b/>
                <w:i w:val="0"/>
                <w:iCs w:val="0"/>
                <w:color w:val="auto"/>
                <w:sz w:val="24"/>
                <w:szCs w:val="24"/>
                <w:highlight w:val="none"/>
              </w:rPr>
              <w:t>类别</w:t>
            </w:r>
          </w:p>
        </w:tc>
        <w:tc>
          <w:tcPr>
            <w:tcW w:w="2228" w:type="dxa"/>
            <w:tcBorders>
              <w:left w:val="single" w:color="000000" w:sz="4" w:space="0"/>
              <w:bottom w:val="single" w:color="000000" w:sz="4" w:space="0"/>
              <w:right w:val="single" w:color="000000" w:sz="4" w:space="0"/>
            </w:tcBorders>
            <w:shd w:val="clear" w:color="auto" w:fill="FFFFFF"/>
            <w:noWrap w:val="0"/>
            <w:vAlign w:val="center"/>
          </w:tcPr>
          <w:p w14:paraId="49516624">
            <w:pPr>
              <w:keepNext w:val="0"/>
              <w:keepLines w:val="0"/>
              <w:pageBreakBefore w:val="0"/>
              <w:widowControl w:val="0"/>
              <w:kinsoku/>
              <w:wordWrap/>
              <w:overflowPunct/>
              <w:topLinePunct w:val="0"/>
              <w:autoSpaceDE/>
              <w:autoSpaceDN/>
              <w:bidi w:val="0"/>
              <w:adjustRightInd w:val="0"/>
              <w:snapToGrid w:val="0"/>
              <w:jc w:val="center"/>
              <w:textAlignment w:val="auto"/>
              <w:rPr>
                <w:b/>
                <w:i w:val="0"/>
                <w:iCs w:val="0"/>
                <w:color w:val="auto"/>
                <w:sz w:val="24"/>
                <w:szCs w:val="24"/>
                <w:highlight w:val="none"/>
              </w:rPr>
            </w:pPr>
            <w:r>
              <w:rPr>
                <w:rFonts w:hint="eastAsia"/>
                <w:b/>
                <w:i w:val="0"/>
                <w:iCs w:val="0"/>
                <w:color w:val="auto"/>
                <w:sz w:val="24"/>
                <w:szCs w:val="24"/>
                <w:highlight w:val="none"/>
              </w:rPr>
              <w:t>成果形式</w:t>
            </w:r>
          </w:p>
        </w:tc>
        <w:tc>
          <w:tcPr>
            <w:tcW w:w="4723" w:type="dxa"/>
            <w:tcBorders>
              <w:left w:val="single" w:color="000000" w:sz="4" w:space="0"/>
              <w:bottom w:val="single" w:color="000000" w:sz="4" w:space="0"/>
              <w:right w:val="single" w:color="000000" w:sz="4" w:space="0"/>
            </w:tcBorders>
            <w:shd w:val="clear" w:color="auto" w:fill="FFFFFF"/>
            <w:noWrap w:val="0"/>
            <w:vAlign w:val="center"/>
          </w:tcPr>
          <w:p w14:paraId="5DB5A780">
            <w:pPr>
              <w:keepNext w:val="0"/>
              <w:keepLines w:val="0"/>
              <w:pageBreakBefore w:val="0"/>
              <w:widowControl w:val="0"/>
              <w:kinsoku/>
              <w:wordWrap/>
              <w:overflowPunct/>
              <w:topLinePunct w:val="0"/>
              <w:autoSpaceDE/>
              <w:autoSpaceDN/>
              <w:bidi w:val="0"/>
              <w:adjustRightInd w:val="0"/>
              <w:snapToGrid w:val="0"/>
              <w:jc w:val="center"/>
              <w:textAlignment w:val="auto"/>
              <w:rPr>
                <w:b/>
                <w:i w:val="0"/>
                <w:iCs w:val="0"/>
                <w:color w:val="auto"/>
                <w:sz w:val="24"/>
                <w:szCs w:val="24"/>
                <w:highlight w:val="none"/>
              </w:rPr>
            </w:pPr>
            <w:r>
              <w:rPr>
                <w:rFonts w:hint="eastAsia"/>
                <w:b/>
                <w:i w:val="0"/>
                <w:iCs w:val="0"/>
                <w:color w:val="auto"/>
                <w:sz w:val="24"/>
                <w:szCs w:val="24"/>
                <w:highlight w:val="none"/>
              </w:rPr>
              <w:t>评判标准</w:t>
            </w:r>
          </w:p>
        </w:tc>
        <w:tc>
          <w:tcPr>
            <w:tcW w:w="2262" w:type="dxa"/>
            <w:tcBorders>
              <w:left w:val="single" w:color="000000" w:sz="4" w:space="0"/>
              <w:bottom w:val="single" w:color="000000" w:sz="4" w:space="0"/>
              <w:right w:val="single" w:color="000000" w:sz="4" w:space="0"/>
            </w:tcBorders>
            <w:shd w:val="clear" w:color="auto" w:fill="FFFFFF"/>
            <w:noWrap w:val="0"/>
            <w:vAlign w:val="center"/>
          </w:tcPr>
          <w:p w14:paraId="6D0FFE90">
            <w:pPr>
              <w:keepNext w:val="0"/>
              <w:keepLines w:val="0"/>
              <w:pageBreakBefore w:val="0"/>
              <w:widowControl w:val="0"/>
              <w:kinsoku/>
              <w:wordWrap/>
              <w:overflowPunct/>
              <w:topLinePunct w:val="0"/>
              <w:autoSpaceDE/>
              <w:autoSpaceDN/>
              <w:bidi w:val="0"/>
              <w:adjustRightInd w:val="0"/>
              <w:snapToGrid w:val="0"/>
              <w:jc w:val="center"/>
              <w:textAlignment w:val="auto"/>
              <w:rPr>
                <w:b/>
                <w:i w:val="0"/>
                <w:iCs w:val="0"/>
                <w:color w:val="auto"/>
                <w:sz w:val="24"/>
                <w:szCs w:val="24"/>
                <w:highlight w:val="none"/>
              </w:rPr>
            </w:pPr>
            <w:r>
              <w:rPr>
                <w:rFonts w:hint="eastAsia"/>
                <w:b/>
                <w:i w:val="0"/>
                <w:iCs w:val="0"/>
                <w:color w:val="auto"/>
                <w:sz w:val="24"/>
                <w:szCs w:val="24"/>
                <w:highlight w:val="none"/>
              </w:rPr>
              <w:t>创新难度</w:t>
            </w:r>
          </w:p>
        </w:tc>
        <w:tc>
          <w:tcPr>
            <w:tcW w:w="2527" w:type="dxa"/>
            <w:tcBorders>
              <w:left w:val="single" w:color="000000" w:sz="4" w:space="0"/>
              <w:bottom w:val="single" w:color="000000" w:sz="4" w:space="0"/>
              <w:right w:val="single" w:color="000000" w:sz="4" w:space="0"/>
            </w:tcBorders>
            <w:shd w:val="clear" w:color="auto" w:fill="FFFFFF"/>
            <w:noWrap w:val="0"/>
            <w:vAlign w:val="center"/>
          </w:tcPr>
          <w:p w14:paraId="44BA4D9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b/>
                <w:i w:val="0"/>
                <w:iCs w:val="0"/>
                <w:color w:val="auto"/>
                <w:sz w:val="24"/>
                <w:szCs w:val="24"/>
                <w:highlight w:val="none"/>
              </w:rPr>
            </w:pPr>
            <w:r>
              <w:rPr>
                <w:rFonts w:hint="eastAsia"/>
                <w:b/>
                <w:i w:val="0"/>
                <w:iCs w:val="0"/>
                <w:color w:val="auto"/>
                <w:sz w:val="24"/>
                <w:szCs w:val="24"/>
                <w:highlight w:val="none"/>
              </w:rPr>
              <w:t>奖励依据</w:t>
            </w:r>
          </w:p>
          <w:p w14:paraId="037132D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b/>
                <w:i w:val="0"/>
                <w:iCs w:val="0"/>
                <w:color w:val="auto"/>
                <w:sz w:val="24"/>
                <w:szCs w:val="24"/>
                <w:highlight w:val="none"/>
              </w:rPr>
            </w:pPr>
            <w:r>
              <w:rPr>
                <w:rFonts w:hint="eastAsia"/>
                <w:b/>
                <w:i w:val="0"/>
                <w:iCs w:val="0"/>
                <w:color w:val="auto"/>
                <w:sz w:val="24"/>
                <w:szCs w:val="24"/>
                <w:highlight w:val="none"/>
                <w:lang w:eastAsia="zh-CN"/>
              </w:rPr>
              <w:t>（</w:t>
            </w:r>
            <w:r>
              <w:rPr>
                <w:rFonts w:hint="eastAsia"/>
                <w:b/>
                <w:i w:val="0"/>
                <w:iCs w:val="0"/>
                <w:color w:val="auto"/>
                <w:sz w:val="24"/>
                <w:szCs w:val="24"/>
                <w:highlight w:val="none"/>
                <w:lang w:val="en-US" w:eastAsia="zh-CN"/>
              </w:rPr>
              <w:t>国家和</w:t>
            </w:r>
            <w:r>
              <w:rPr>
                <w:rFonts w:hint="eastAsia"/>
                <w:b/>
                <w:i w:val="0"/>
                <w:iCs w:val="0"/>
                <w:color w:val="auto"/>
                <w:sz w:val="24"/>
                <w:szCs w:val="24"/>
                <w:highlight w:val="none"/>
              </w:rPr>
              <w:t>其他</w:t>
            </w:r>
          </w:p>
          <w:p w14:paraId="7DC72FA2">
            <w:pPr>
              <w:keepNext w:val="0"/>
              <w:keepLines w:val="0"/>
              <w:pageBreakBefore w:val="0"/>
              <w:widowControl w:val="0"/>
              <w:kinsoku/>
              <w:wordWrap/>
              <w:overflowPunct/>
              <w:topLinePunct w:val="0"/>
              <w:autoSpaceDE/>
              <w:autoSpaceDN/>
              <w:bidi w:val="0"/>
              <w:adjustRightInd w:val="0"/>
              <w:snapToGrid w:val="0"/>
              <w:jc w:val="center"/>
              <w:textAlignment w:val="auto"/>
              <w:rPr>
                <w:b/>
                <w:i w:val="0"/>
                <w:iCs w:val="0"/>
                <w:color w:val="auto"/>
                <w:sz w:val="24"/>
                <w:szCs w:val="24"/>
                <w:highlight w:val="none"/>
              </w:rPr>
            </w:pPr>
            <w:r>
              <w:rPr>
                <w:rFonts w:hint="eastAsia"/>
                <w:b/>
                <w:i w:val="0"/>
                <w:iCs w:val="0"/>
                <w:color w:val="auto"/>
                <w:sz w:val="24"/>
                <w:szCs w:val="24"/>
                <w:highlight w:val="none"/>
              </w:rPr>
              <w:t>省份政策</w:t>
            </w:r>
            <w:r>
              <w:rPr>
                <w:rFonts w:hint="eastAsia"/>
                <w:b/>
                <w:i w:val="0"/>
                <w:iCs w:val="0"/>
                <w:color w:val="auto"/>
                <w:sz w:val="24"/>
                <w:szCs w:val="24"/>
                <w:highlight w:val="none"/>
                <w:lang w:eastAsia="zh-CN"/>
              </w:rPr>
              <w:t>）</w:t>
            </w:r>
          </w:p>
        </w:tc>
        <w:tc>
          <w:tcPr>
            <w:tcW w:w="1761" w:type="dxa"/>
            <w:tcBorders>
              <w:left w:val="single" w:color="000000" w:sz="4" w:space="0"/>
              <w:bottom w:val="single" w:color="000000" w:sz="4" w:space="0"/>
            </w:tcBorders>
            <w:shd w:val="clear" w:color="auto" w:fill="FFFFFF"/>
            <w:noWrap w:val="0"/>
            <w:vAlign w:val="center"/>
          </w:tcPr>
          <w:p w14:paraId="50863683">
            <w:pPr>
              <w:keepNext w:val="0"/>
              <w:keepLines w:val="0"/>
              <w:pageBreakBefore w:val="0"/>
              <w:widowControl w:val="0"/>
              <w:kinsoku/>
              <w:wordWrap/>
              <w:overflowPunct/>
              <w:topLinePunct w:val="0"/>
              <w:autoSpaceDE/>
              <w:autoSpaceDN/>
              <w:bidi w:val="0"/>
              <w:adjustRightInd w:val="0"/>
              <w:snapToGrid w:val="0"/>
              <w:jc w:val="center"/>
              <w:textAlignment w:val="auto"/>
              <w:rPr>
                <w:b/>
                <w:i w:val="0"/>
                <w:iCs w:val="0"/>
                <w:color w:val="auto"/>
                <w:sz w:val="24"/>
                <w:szCs w:val="24"/>
                <w:highlight w:val="none"/>
              </w:rPr>
            </w:pPr>
            <w:r>
              <w:rPr>
                <w:rFonts w:hint="eastAsia"/>
                <w:b/>
                <w:i w:val="0"/>
                <w:iCs w:val="0"/>
                <w:color w:val="auto"/>
                <w:sz w:val="24"/>
                <w:szCs w:val="24"/>
                <w:highlight w:val="none"/>
              </w:rPr>
              <w:t>奖励额度</w:t>
            </w:r>
          </w:p>
        </w:tc>
      </w:tr>
      <w:tr w14:paraId="4EA37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09" w:type="dxa"/>
            <w:vMerge w:val="restart"/>
            <w:tcBorders>
              <w:top w:val="single" w:color="000000" w:sz="4" w:space="0"/>
              <w:right w:val="single" w:color="000000" w:sz="4" w:space="0"/>
              <w:tl2br w:val="nil"/>
            </w:tcBorders>
            <w:shd w:val="clear" w:color="auto" w:fill="FFFFFF"/>
            <w:noWrap w:val="0"/>
            <w:vAlign w:val="center"/>
          </w:tcPr>
          <w:p w14:paraId="5310ECC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b/>
                <w:bCs/>
                <w:i w:val="0"/>
                <w:iCs w:val="0"/>
                <w:color w:val="auto"/>
                <w:sz w:val="24"/>
                <w:szCs w:val="32"/>
                <w:highlight w:val="none"/>
              </w:rPr>
            </w:pPr>
            <w:r>
              <w:rPr>
                <w:rFonts w:hint="eastAsia"/>
                <w:b/>
                <w:bCs/>
                <w:i w:val="0"/>
                <w:iCs w:val="0"/>
                <w:color w:val="auto"/>
                <w:sz w:val="24"/>
                <w:szCs w:val="32"/>
                <w:highlight w:val="none"/>
              </w:rPr>
              <w:t>新</w:t>
            </w:r>
          </w:p>
          <w:p w14:paraId="5B7A509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i w:val="0"/>
                <w:iCs w:val="0"/>
                <w:color w:val="auto"/>
                <w:sz w:val="24"/>
                <w:szCs w:val="32"/>
                <w:highlight w:val="none"/>
              </w:rPr>
            </w:pPr>
            <w:r>
              <w:rPr>
                <w:rFonts w:hint="eastAsia"/>
                <w:b/>
                <w:bCs/>
                <w:i w:val="0"/>
                <w:iCs w:val="0"/>
                <w:color w:val="auto"/>
                <w:sz w:val="24"/>
                <w:szCs w:val="32"/>
                <w:highlight w:val="none"/>
              </w:rPr>
              <w:t>品种</w:t>
            </w:r>
          </w:p>
        </w:tc>
        <w:tc>
          <w:tcPr>
            <w:tcW w:w="13501" w:type="dxa"/>
            <w:gridSpan w:val="5"/>
            <w:tcBorders>
              <w:top w:val="single" w:color="000000" w:sz="4" w:space="0"/>
              <w:left w:val="single" w:color="000000" w:sz="4" w:space="0"/>
              <w:bottom w:val="single" w:color="000000" w:sz="4" w:space="0"/>
            </w:tcBorders>
            <w:shd w:val="clear" w:color="auto" w:fill="FFFFFF"/>
            <w:noWrap w:val="0"/>
            <w:vAlign w:val="center"/>
          </w:tcPr>
          <w:p w14:paraId="6732230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b/>
                <w:bCs/>
                <w:i w:val="0"/>
                <w:iCs w:val="0"/>
                <w:color w:val="auto"/>
                <w:sz w:val="24"/>
                <w:szCs w:val="32"/>
                <w:highlight w:val="none"/>
                <w:lang w:eastAsia="zh-CN"/>
              </w:rPr>
            </w:pPr>
            <w:r>
              <w:rPr>
                <w:rFonts w:hint="eastAsia"/>
                <w:b/>
                <w:bCs/>
                <w:i w:val="0"/>
                <w:iCs w:val="0"/>
                <w:color w:val="auto"/>
                <w:sz w:val="24"/>
                <w:szCs w:val="32"/>
                <w:highlight w:val="none"/>
              </w:rPr>
              <w:t>畜禽</w:t>
            </w:r>
            <w:r>
              <w:rPr>
                <w:rFonts w:hint="eastAsia"/>
                <w:b/>
                <w:bCs/>
                <w:i w:val="0"/>
                <w:iCs w:val="0"/>
                <w:color w:val="auto"/>
                <w:sz w:val="24"/>
                <w:szCs w:val="32"/>
                <w:highlight w:val="none"/>
                <w:lang w:val="en-US" w:eastAsia="zh-CN"/>
              </w:rPr>
              <w:t>类</w:t>
            </w:r>
          </w:p>
        </w:tc>
      </w:tr>
      <w:tr w14:paraId="22F72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509" w:type="dxa"/>
            <w:vMerge w:val="continue"/>
            <w:tcBorders>
              <w:right w:val="single" w:color="000000" w:sz="4" w:space="0"/>
              <w:tl2br w:val="nil"/>
            </w:tcBorders>
            <w:shd w:val="clear" w:color="auto" w:fill="FFFFFF"/>
            <w:noWrap w:val="0"/>
            <w:vAlign w:val="center"/>
          </w:tcPr>
          <w:p w14:paraId="4CF1FD9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i w:val="0"/>
                <w:iCs w:val="0"/>
                <w:color w:val="auto"/>
                <w:sz w:val="24"/>
                <w:szCs w:val="32"/>
                <w:highlight w:val="none"/>
              </w:rPr>
            </w:pPr>
          </w:p>
        </w:tc>
        <w:tc>
          <w:tcPr>
            <w:tcW w:w="22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8F260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sz w:val="24"/>
                <w:szCs w:val="32"/>
                <w:highlight w:val="none"/>
              </w:rPr>
            </w:pPr>
            <w:r>
              <w:rPr>
                <w:rFonts w:hint="eastAsia" w:ascii="楷体_GB2312" w:hAnsi="楷体_GB2312" w:eastAsia="楷体_GB2312" w:cs="楷体_GB2312"/>
                <w:i w:val="0"/>
                <w:iCs w:val="0"/>
                <w:color w:val="auto"/>
                <w:sz w:val="24"/>
                <w:szCs w:val="32"/>
                <w:highlight w:val="none"/>
                <w:lang w:val="en-US" w:eastAsia="zh-CN"/>
              </w:rPr>
              <w:t>国家级审定畜禽品种及配套系</w:t>
            </w:r>
          </w:p>
        </w:tc>
        <w:tc>
          <w:tcPr>
            <w:tcW w:w="47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55E02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sz w:val="24"/>
                <w:szCs w:val="32"/>
                <w:highlight w:val="none"/>
                <w:lang w:val="en-US" w:eastAsia="zh-CN"/>
              </w:rPr>
            </w:pPr>
            <w:r>
              <w:rPr>
                <w:rFonts w:hint="eastAsia" w:ascii="楷体_GB2312" w:hAnsi="楷体_GB2312" w:eastAsia="楷体_GB2312" w:cs="楷体_GB2312"/>
                <w:i w:val="0"/>
                <w:iCs w:val="0"/>
                <w:color w:val="auto"/>
                <w:sz w:val="24"/>
                <w:szCs w:val="32"/>
                <w:highlight w:val="none"/>
                <w:lang w:val="en-US" w:eastAsia="zh-CN"/>
              </w:rPr>
              <w:t>农业农村部公告批准认可；国家畜禽遗传资源委员会审定颁发的《畜禽新品种（配套系）》证书</w:t>
            </w:r>
          </w:p>
        </w:tc>
        <w:tc>
          <w:tcPr>
            <w:tcW w:w="2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C1198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sz w:val="24"/>
                <w:szCs w:val="32"/>
                <w:highlight w:val="none"/>
                <w:lang w:val="en-US" w:eastAsia="zh-CN"/>
              </w:rPr>
            </w:pPr>
            <w:r>
              <w:rPr>
                <w:rFonts w:hint="eastAsia" w:ascii="楷体_GB2312" w:hAnsi="楷体_GB2312" w:eastAsia="楷体_GB2312" w:cs="楷体_GB2312"/>
                <w:i w:val="0"/>
                <w:iCs w:val="0"/>
                <w:color w:val="auto"/>
                <w:sz w:val="24"/>
                <w:szCs w:val="32"/>
                <w:highlight w:val="none"/>
                <w:lang w:val="en-US" w:eastAsia="zh-CN"/>
              </w:rPr>
              <w:t>特别困难</w:t>
            </w:r>
          </w:p>
          <w:p w14:paraId="3DBEFB8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sz w:val="24"/>
                <w:szCs w:val="32"/>
                <w:highlight w:val="none"/>
                <w:lang w:val="en-US" w:eastAsia="zh-CN"/>
              </w:rPr>
            </w:pPr>
            <w:r>
              <w:rPr>
                <w:rFonts w:hint="eastAsia" w:ascii="楷体_GB2312" w:hAnsi="楷体_GB2312" w:eastAsia="楷体_GB2312" w:cs="楷体_GB2312"/>
                <w:i w:val="0"/>
                <w:iCs w:val="0"/>
                <w:color w:val="auto"/>
                <w:sz w:val="24"/>
                <w:szCs w:val="32"/>
                <w:highlight w:val="none"/>
                <w:lang w:val="en-US" w:eastAsia="zh-CN"/>
              </w:rPr>
              <w:t>（育种时间长、耗费资金大、需要有企业配合或提供充足的物质条件）</w:t>
            </w:r>
          </w:p>
        </w:tc>
        <w:tc>
          <w:tcPr>
            <w:tcW w:w="25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024E0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sz w:val="24"/>
                <w:szCs w:val="32"/>
                <w:highlight w:val="none"/>
                <w:lang w:val="en-US" w:eastAsia="zh-CN"/>
              </w:rPr>
            </w:pPr>
          </w:p>
        </w:tc>
        <w:tc>
          <w:tcPr>
            <w:tcW w:w="1761" w:type="dxa"/>
            <w:tcBorders>
              <w:top w:val="single" w:color="000000" w:sz="4" w:space="0"/>
              <w:left w:val="single" w:color="000000" w:sz="4" w:space="0"/>
            </w:tcBorders>
            <w:shd w:val="clear" w:color="auto" w:fill="FFFFFF"/>
            <w:noWrap w:val="0"/>
            <w:vAlign w:val="center"/>
          </w:tcPr>
          <w:p w14:paraId="3B99D51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sz w:val="24"/>
                <w:szCs w:val="32"/>
                <w:highlight w:val="none"/>
                <w:lang w:val="en-US" w:eastAsia="zh-CN"/>
              </w:rPr>
            </w:pPr>
            <w:r>
              <w:rPr>
                <w:rFonts w:hint="eastAsia" w:ascii="楷体_GB2312" w:hAnsi="楷体_GB2312" w:eastAsia="楷体_GB2312" w:cs="楷体_GB2312"/>
                <w:i w:val="0"/>
                <w:iCs w:val="0"/>
                <w:color w:val="auto"/>
                <w:sz w:val="24"/>
                <w:szCs w:val="32"/>
                <w:highlight w:val="none"/>
                <w:lang w:val="en-US" w:eastAsia="zh-CN"/>
              </w:rPr>
              <w:t>100万－</w:t>
            </w:r>
          </w:p>
          <w:p w14:paraId="7534FDC6">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楷体_GB2312" w:hAnsi="楷体_GB2312" w:eastAsia="楷体_GB2312" w:cs="楷体_GB2312"/>
                <w:i w:val="0"/>
                <w:iCs w:val="0"/>
                <w:color w:val="auto"/>
                <w:sz w:val="24"/>
                <w:szCs w:val="32"/>
                <w:highlight w:val="none"/>
                <w:lang w:val="en-US" w:eastAsia="zh-CN"/>
              </w:rPr>
            </w:pPr>
            <w:r>
              <w:rPr>
                <w:rFonts w:hint="eastAsia" w:ascii="楷体_GB2312" w:hAnsi="楷体_GB2312" w:eastAsia="楷体_GB2312" w:cs="楷体_GB2312"/>
                <w:i w:val="0"/>
                <w:iCs w:val="0"/>
                <w:color w:val="auto"/>
                <w:sz w:val="24"/>
                <w:szCs w:val="32"/>
                <w:highlight w:val="none"/>
                <w:lang w:val="en-US" w:eastAsia="zh-CN"/>
              </w:rPr>
              <w:t>200万元</w:t>
            </w:r>
          </w:p>
        </w:tc>
      </w:tr>
      <w:tr w14:paraId="6AA75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509" w:type="dxa"/>
            <w:vMerge w:val="continue"/>
            <w:tcBorders>
              <w:right w:val="single" w:color="000000" w:sz="4" w:space="0"/>
              <w:tl2br w:val="nil"/>
            </w:tcBorders>
            <w:shd w:val="clear" w:color="auto" w:fill="FFFFFF"/>
            <w:noWrap w:val="0"/>
            <w:vAlign w:val="center"/>
          </w:tcPr>
          <w:p w14:paraId="4904A06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i w:val="0"/>
                <w:iCs w:val="0"/>
                <w:color w:val="auto"/>
                <w:sz w:val="24"/>
                <w:szCs w:val="32"/>
                <w:highlight w:val="none"/>
              </w:rPr>
            </w:pPr>
          </w:p>
        </w:tc>
        <w:tc>
          <w:tcPr>
            <w:tcW w:w="22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8C4CB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sz w:val="24"/>
                <w:szCs w:val="32"/>
                <w:highlight w:val="none"/>
              </w:rPr>
            </w:pPr>
            <w:r>
              <w:rPr>
                <w:rFonts w:hint="eastAsia" w:ascii="楷体_GB2312" w:hAnsi="楷体_GB2312" w:eastAsia="楷体_GB2312" w:cs="楷体_GB2312"/>
                <w:i w:val="0"/>
                <w:iCs w:val="0"/>
                <w:color w:val="auto"/>
                <w:sz w:val="24"/>
                <w:szCs w:val="32"/>
                <w:highlight w:val="none"/>
              </w:rPr>
              <w:t>国家级主推品种</w:t>
            </w:r>
          </w:p>
        </w:tc>
        <w:tc>
          <w:tcPr>
            <w:tcW w:w="47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042CD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kern w:val="2"/>
                <w:sz w:val="24"/>
                <w:szCs w:val="32"/>
                <w:highlight w:val="none"/>
                <w:lang w:val="en-US" w:eastAsia="zh-CN" w:bidi="ar-SA"/>
              </w:rPr>
            </w:pPr>
            <w:r>
              <w:rPr>
                <w:rFonts w:hint="eastAsia" w:ascii="楷体_GB2312" w:hAnsi="楷体_GB2312" w:eastAsia="楷体_GB2312" w:cs="楷体_GB2312"/>
                <w:i w:val="0"/>
                <w:iCs w:val="0"/>
                <w:color w:val="auto"/>
                <w:sz w:val="24"/>
                <w:szCs w:val="32"/>
                <w:highlight w:val="none"/>
              </w:rPr>
              <w:t>国家品种审定委员会审定、认定</w:t>
            </w:r>
            <w:r>
              <w:rPr>
                <w:rFonts w:hint="eastAsia" w:ascii="楷体_GB2312" w:hAnsi="楷体_GB2312" w:eastAsia="楷体_GB2312" w:cs="楷体_GB2312"/>
                <w:i w:val="0"/>
                <w:iCs w:val="0"/>
                <w:color w:val="auto"/>
                <w:sz w:val="24"/>
                <w:szCs w:val="32"/>
                <w:highlight w:val="none"/>
                <w:lang w:eastAsia="zh-CN"/>
              </w:rPr>
              <w:t>；</w:t>
            </w:r>
            <w:r>
              <w:rPr>
                <w:rFonts w:hint="eastAsia" w:ascii="楷体_GB2312" w:hAnsi="楷体_GB2312" w:eastAsia="楷体_GB2312" w:cs="楷体_GB2312"/>
                <w:i w:val="0"/>
                <w:iCs w:val="0"/>
                <w:color w:val="auto"/>
                <w:sz w:val="24"/>
                <w:szCs w:val="32"/>
                <w:highlight w:val="none"/>
              </w:rPr>
              <w:t>农业农村部</w:t>
            </w:r>
            <w:r>
              <w:rPr>
                <w:rFonts w:hint="eastAsia" w:ascii="楷体_GB2312" w:hAnsi="楷体_GB2312" w:eastAsia="楷体_GB2312" w:cs="楷体_GB2312"/>
                <w:i w:val="0"/>
                <w:iCs w:val="0"/>
                <w:color w:val="auto"/>
                <w:sz w:val="24"/>
                <w:szCs w:val="32"/>
                <w:highlight w:val="none"/>
                <w:lang w:val="en-US" w:eastAsia="zh-CN"/>
              </w:rPr>
              <w:t>鉴定，</w:t>
            </w:r>
            <w:r>
              <w:rPr>
                <w:rFonts w:hint="eastAsia" w:ascii="楷体_GB2312" w:hAnsi="楷体_GB2312" w:eastAsia="楷体_GB2312" w:cs="楷体_GB2312"/>
                <w:i w:val="0"/>
                <w:iCs w:val="0"/>
                <w:color w:val="auto"/>
                <w:sz w:val="24"/>
                <w:szCs w:val="32"/>
                <w:highlight w:val="none"/>
              </w:rPr>
              <w:t>并列为国家级主推品种</w:t>
            </w:r>
          </w:p>
        </w:tc>
        <w:tc>
          <w:tcPr>
            <w:tcW w:w="2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0679D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kern w:val="2"/>
                <w:sz w:val="24"/>
                <w:szCs w:val="32"/>
                <w:highlight w:val="none"/>
                <w:lang w:val="en-US" w:eastAsia="zh-CN" w:bidi="ar-SA"/>
              </w:rPr>
            </w:pPr>
            <w:r>
              <w:rPr>
                <w:rFonts w:hint="eastAsia" w:ascii="楷体_GB2312" w:hAnsi="楷体_GB2312" w:eastAsia="楷体_GB2312" w:cs="楷体_GB2312"/>
                <w:i w:val="0"/>
                <w:iCs w:val="0"/>
                <w:color w:val="auto"/>
                <w:sz w:val="24"/>
                <w:szCs w:val="32"/>
                <w:highlight w:val="none"/>
              </w:rPr>
              <w:t>特别困难</w:t>
            </w:r>
          </w:p>
        </w:tc>
        <w:tc>
          <w:tcPr>
            <w:tcW w:w="25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F13CD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kern w:val="2"/>
                <w:sz w:val="24"/>
                <w:szCs w:val="32"/>
                <w:highlight w:val="none"/>
                <w:lang w:val="en-US" w:eastAsia="zh-CN" w:bidi="ar-SA"/>
              </w:rPr>
            </w:pPr>
          </w:p>
        </w:tc>
        <w:tc>
          <w:tcPr>
            <w:tcW w:w="1761" w:type="dxa"/>
            <w:tcBorders>
              <w:top w:val="single" w:color="000000" w:sz="4" w:space="0"/>
              <w:left w:val="single" w:color="000000" w:sz="4" w:space="0"/>
            </w:tcBorders>
            <w:shd w:val="clear" w:color="auto" w:fill="FFFFFF"/>
            <w:noWrap w:val="0"/>
            <w:vAlign w:val="center"/>
          </w:tcPr>
          <w:p w14:paraId="3D2F683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kern w:val="2"/>
                <w:sz w:val="24"/>
                <w:szCs w:val="32"/>
                <w:highlight w:val="none"/>
                <w:lang w:val="en-US" w:eastAsia="zh-CN" w:bidi="ar-SA"/>
              </w:rPr>
            </w:pPr>
            <w:r>
              <w:rPr>
                <w:rFonts w:hint="eastAsia" w:ascii="楷体_GB2312" w:hAnsi="楷体_GB2312" w:eastAsia="楷体_GB2312" w:cs="楷体_GB2312"/>
                <w:i w:val="0"/>
                <w:iCs w:val="0"/>
                <w:color w:val="auto"/>
                <w:sz w:val="24"/>
                <w:szCs w:val="32"/>
                <w:highlight w:val="none"/>
              </w:rPr>
              <w:t>100万</w:t>
            </w:r>
            <w:r>
              <w:rPr>
                <w:rFonts w:hint="eastAsia" w:ascii="楷体_GB2312" w:hAnsi="楷体_GB2312" w:eastAsia="楷体_GB2312" w:cs="楷体_GB2312"/>
                <w:i w:val="0"/>
                <w:iCs w:val="0"/>
                <w:color w:val="auto"/>
                <w:sz w:val="24"/>
                <w:szCs w:val="32"/>
                <w:highlight w:val="none"/>
                <w:lang w:val="en-US" w:eastAsia="zh-CN"/>
              </w:rPr>
              <w:t>元</w:t>
            </w:r>
          </w:p>
        </w:tc>
      </w:tr>
      <w:tr w14:paraId="5FF02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09" w:type="dxa"/>
            <w:vMerge w:val="continue"/>
            <w:tcBorders>
              <w:right w:val="single" w:color="000000" w:sz="4" w:space="0"/>
              <w:tl2br w:val="nil"/>
            </w:tcBorders>
            <w:shd w:val="clear" w:color="auto" w:fill="FFFFFF"/>
            <w:noWrap w:val="0"/>
            <w:vAlign w:val="center"/>
          </w:tcPr>
          <w:p w14:paraId="06B26A1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i w:val="0"/>
                <w:iCs w:val="0"/>
                <w:color w:val="auto"/>
                <w:sz w:val="24"/>
                <w:szCs w:val="32"/>
                <w:highlight w:val="none"/>
              </w:rPr>
            </w:pPr>
          </w:p>
        </w:tc>
        <w:tc>
          <w:tcPr>
            <w:tcW w:w="22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BC753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sz w:val="24"/>
                <w:szCs w:val="32"/>
                <w:highlight w:val="none"/>
              </w:rPr>
            </w:pPr>
            <w:r>
              <w:rPr>
                <w:rFonts w:hint="eastAsia" w:ascii="楷体_GB2312" w:hAnsi="楷体_GB2312" w:eastAsia="楷体_GB2312" w:cs="楷体_GB2312"/>
                <w:b w:val="0"/>
                <w:i w:val="0"/>
                <w:iCs w:val="0"/>
                <w:color w:val="auto"/>
                <w:sz w:val="24"/>
                <w:szCs w:val="32"/>
                <w:highlight w:val="none"/>
                <w:vertAlign w:val="baseline"/>
                <w:lang w:val="en-US" w:eastAsia="zh-CN"/>
              </w:rPr>
              <w:t>国家级畜禽、蜂遗传资源</w:t>
            </w:r>
          </w:p>
        </w:tc>
        <w:tc>
          <w:tcPr>
            <w:tcW w:w="47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C5B89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sz w:val="24"/>
                <w:szCs w:val="32"/>
                <w:highlight w:val="none"/>
              </w:rPr>
            </w:pPr>
            <w:r>
              <w:rPr>
                <w:rFonts w:hint="eastAsia" w:ascii="楷体_GB2312" w:hAnsi="楷体_GB2312" w:eastAsia="楷体_GB2312" w:cs="楷体_GB2312"/>
                <w:b w:val="0"/>
                <w:i w:val="0"/>
                <w:iCs w:val="0"/>
                <w:color w:val="auto"/>
                <w:sz w:val="24"/>
                <w:szCs w:val="32"/>
                <w:highlight w:val="none"/>
                <w:vertAlign w:val="baseline"/>
                <w:lang w:val="en-US" w:eastAsia="zh-CN"/>
              </w:rPr>
              <w:t>经国家畜禽遗传资源委员会鉴定；农业农村部公告</w:t>
            </w:r>
          </w:p>
        </w:tc>
        <w:tc>
          <w:tcPr>
            <w:tcW w:w="2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11B63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kern w:val="2"/>
                <w:sz w:val="24"/>
                <w:szCs w:val="32"/>
                <w:highlight w:val="none"/>
                <w:lang w:val="en-US" w:eastAsia="zh-CN" w:bidi="ar-SA"/>
              </w:rPr>
            </w:pPr>
            <w:r>
              <w:rPr>
                <w:rFonts w:hint="eastAsia" w:ascii="楷体_GB2312" w:hAnsi="楷体_GB2312" w:eastAsia="楷体_GB2312" w:cs="楷体_GB2312"/>
                <w:b w:val="0"/>
                <w:i w:val="0"/>
                <w:iCs w:val="0"/>
                <w:color w:val="auto"/>
                <w:kern w:val="2"/>
                <w:sz w:val="24"/>
                <w:szCs w:val="32"/>
                <w:highlight w:val="none"/>
                <w:vertAlign w:val="baseline"/>
                <w:lang w:val="en-US" w:eastAsia="zh-CN" w:bidi="ar-SA"/>
              </w:rPr>
              <w:t>比较困难</w:t>
            </w:r>
          </w:p>
        </w:tc>
        <w:tc>
          <w:tcPr>
            <w:tcW w:w="2527" w:type="dxa"/>
            <w:vMerge w:val="restart"/>
            <w:tcBorders>
              <w:top w:val="single" w:color="000000" w:sz="4" w:space="0"/>
              <w:left w:val="single" w:color="000000" w:sz="4" w:space="0"/>
              <w:right w:val="single" w:color="000000" w:sz="4" w:space="0"/>
            </w:tcBorders>
            <w:shd w:val="clear" w:color="auto" w:fill="FFFFFF"/>
            <w:noWrap w:val="0"/>
            <w:vAlign w:val="center"/>
          </w:tcPr>
          <w:p w14:paraId="565A465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kern w:val="2"/>
                <w:sz w:val="24"/>
                <w:szCs w:val="32"/>
                <w:highlight w:val="none"/>
                <w:lang w:val="en-US" w:eastAsia="zh-CN" w:bidi="ar-SA"/>
              </w:rPr>
            </w:pPr>
            <w:r>
              <w:rPr>
                <w:rFonts w:hint="eastAsia" w:ascii="楷体_GB2312" w:hAnsi="楷体_GB2312" w:eastAsia="楷体_GB2312" w:cs="楷体_GB2312"/>
                <w:i w:val="0"/>
                <w:iCs w:val="0"/>
                <w:color w:val="auto"/>
                <w:sz w:val="24"/>
                <w:szCs w:val="32"/>
                <w:highlight w:val="none"/>
              </w:rPr>
              <w:t>《关于加强农业种质资源保护与利用的意见》</w:t>
            </w:r>
          </w:p>
        </w:tc>
        <w:tc>
          <w:tcPr>
            <w:tcW w:w="1761" w:type="dxa"/>
            <w:tcBorders>
              <w:top w:val="single" w:color="000000" w:sz="4" w:space="0"/>
              <w:left w:val="single" w:color="000000" w:sz="4" w:space="0"/>
            </w:tcBorders>
            <w:shd w:val="clear" w:color="auto" w:fill="FFFFFF"/>
            <w:noWrap w:val="0"/>
            <w:vAlign w:val="center"/>
          </w:tcPr>
          <w:p w14:paraId="0E25EF5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sz w:val="24"/>
                <w:szCs w:val="32"/>
                <w:highlight w:val="none"/>
              </w:rPr>
            </w:pPr>
            <w:r>
              <w:rPr>
                <w:rFonts w:hint="eastAsia" w:ascii="楷体_GB2312" w:hAnsi="楷体_GB2312" w:eastAsia="楷体_GB2312" w:cs="楷体_GB2312"/>
                <w:b w:val="0"/>
                <w:i w:val="0"/>
                <w:iCs w:val="0"/>
                <w:color w:val="auto"/>
                <w:sz w:val="24"/>
                <w:szCs w:val="32"/>
                <w:highlight w:val="none"/>
                <w:vertAlign w:val="baseline"/>
                <w:lang w:val="en-US" w:eastAsia="zh-CN"/>
              </w:rPr>
              <w:t>50万-100万元</w:t>
            </w:r>
          </w:p>
        </w:tc>
      </w:tr>
      <w:tr w14:paraId="4B5A5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509" w:type="dxa"/>
            <w:vMerge w:val="continue"/>
            <w:tcBorders>
              <w:right w:val="single" w:color="000000" w:sz="4" w:space="0"/>
              <w:tl2br w:val="nil"/>
            </w:tcBorders>
            <w:shd w:val="clear" w:color="auto" w:fill="FFFFFF"/>
            <w:noWrap w:val="0"/>
            <w:vAlign w:val="center"/>
          </w:tcPr>
          <w:p w14:paraId="1D2B57D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i w:val="0"/>
                <w:iCs w:val="0"/>
                <w:color w:val="auto"/>
                <w:sz w:val="24"/>
                <w:szCs w:val="32"/>
                <w:highlight w:val="none"/>
              </w:rPr>
            </w:pPr>
          </w:p>
        </w:tc>
        <w:tc>
          <w:tcPr>
            <w:tcW w:w="22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397E5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sz w:val="24"/>
                <w:szCs w:val="32"/>
                <w:highlight w:val="none"/>
              </w:rPr>
            </w:pPr>
            <w:r>
              <w:rPr>
                <w:rFonts w:hint="eastAsia" w:ascii="楷体_GB2312" w:hAnsi="楷体_GB2312" w:eastAsia="楷体_GB2312" w:cs="楷体_GB2312"/>
                <w:b w:val="0"/>
                <w:i w:val="0"/>
                <w:iCs w:val="0"/>
                <w:color w:val="auto"/>
                <w:sz w:val="24"/>
                <w:szCs w:val="32"/>
                <w:highlight w:val="none"/>
                <w:vertAlign w:val="baseline"/>
                <w:lang w:val="en-US" w:eastAsia="zh-CN"/>
              </w:rPr>
              <w:t>国家级畜禽遗传资源基因库、保护区、保种场</w:t>
            </w:r>
          </w:p>
        </w:tc>
        <w:tc>
          <w:tcPr>
            <w:tcW w:w="47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88C8F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sz w:val="24"/>
                <w:szCs w:val="32"/>
                <w:highlight w:val="none"/>
              </w:rPr>
            </w:pPr>
            <w:r>
              <w:rPr>
                <w:rFonts w:hint="eastAsia" w:ascii="楷体_GB2312" w:hAnsi="楷体_GB2312" w:eastAsia="楷体_GB2312" w:cs="楷体_GB2312"/>
                <w:b w:val="0"/>
                <w:i w:val="0"/>
                <w:iCs w:val="0"/>
                <w:color w:val="auto"/>
                <w:sz w:val="24"/>
                <w:szCs w:val="32"/>
                <w:highlight w:val="none"/>
                <w:vertAlign w:val="baseline"/>
                <w:lang w:val="en-US" w:eastAsia="zh-CN"/>
              </w:rPr>
              <w:t>国家畜禽遗传资源委员会审核确认；农业农村部公告</w:t>
            </w:r>
          </w:p>
        </w:tc>
        <w:tc>
          <w:tcPr>
            <w:tcW w:w="2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2D98A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kern w:val="2"/>
                <w:sz w:val="24"/>
                <w:szCs w:val="32"/>
                <w:highlight w:val="none"/>
                <w:lang w:val="en-US" w:eastAsia="zh-CN" w:bidi="ar-SA"/>
              </w:rPr>
            </w:pPr>
            <w:r>
              <w:rPr>
                <w:rFonts w:hint="eastAsia" w:ascii="楷体_GB2312" w:hAnsi="楷体_GB2312" w:eastAsia="楷体_GB2312" w:cs="楷体_GB2312"/>
                <w:b w:val="0"/>
                <w:i w:val="0"/>
                <w:iCs w:val="0"/>
                <w:color w:val="auto"/>
                <w:kern w:val="2"/>
                <w:sz w:val="24"/>
                <w:szCs w:val="32"/>
                <w:highlight w:val="none"/>
                <w:vertAlign w:val="baseline"/>
                <w:lang w:val="en-US" w:eastAsia="zh-CN" w:bidi="ar-SA"/>
              </w:rPr>
              <w:t>比较</w:t>
            </w:r>
            <w:r>
              <w:rPr>
                <w:rFonts w:hint="eastAsia" w:ascii="楷体_GB2312" w:hAnsi="楷体_GB2312" w:eastAsia="楷体_GB2312" w:cs="楷体_GB2312"/>
                <w:b w:val="0"/>
                <w:i w:val="0"/>
                <w:iCs w:val="0"/>
                <w:color w:val="auto"/>
                <w:sz w:val="24"/>
                <w:szCs w:val="32"/>
                <w:highlight w:val="none"/>
                <w:vertAlign w:val="baseline"/>
                <w:lang w:val="en-US" w:eastAsia="zh-CN"/>
              </w:rPr>
              <w:t>困难</w:t>
            </w:r>
          </w:p>
        </w:tc>
        <w:tc>
          <w:tcPr>
            <w:tcW w:w="2527" w:type="dxa"/>
            <w:vMerge w:val="continue"/>
            <w:tcBorders>
              <w:left w:val="single" w:color="000000" w:sz="4" w:space="0"/>
              <w:bottom w:val="single" w:color="000000" w:sz="4" w:space="0"/>
              <w:right w:val="single" w:color="000000" w:sz="4" w:space="0"/>
            </w:tcBorders>
            <w:shd w:val="clear" w:color="auto" w:fill="FFFFFF"/>
            <w:noWrap w:val="0"/>
            <w:vAlign w:val="center"/>
          </w:tcPr>
          <w:p w14:paraId="247E1DF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kern w:val="2"/>
                <w:sz w:val="24"/>
                <w:szCs w:val="32"/>
                <w:highlight w:val="none"/>
                <w:lang w:val="en-US" w:eastAsia="zh-CN" w:bidi="ar-SA"/>
              </w:rPr>
            </w:pPr>
          </w:p>
        </w:tc>
        <w:tc>
          <w:tcPr>
            <w:tcW w:w="1761" w:type="dxa"/>
            <w:tcBorders>
              <w:top w:val="single" w:color="000000" w:sz="4" w:space="0"/>
              <w:left w:val="single" w:color="000000" w:sz="4" w:space="0"/>
            </w:tcBorders>
            <w:shd w:val="clear" w:color="auto" w:fill="FFFFFF"/>
            <w:noWrap w:val="0"/>
            <w:vAlign w:val="center"/>
          </w:tcPr>
          <w:p w14:paraId="64D38BA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sz w:val="24"/>
                <w:szCs w:val="32"/>
                <w:highlight w:val="none"/>
              </w:rPr>
            </w:pPr>
            <w:r>
              <w:rPr>
                <w:rFonts w:hint="eastAsia" w:ascii="楷体_GB2312" w:hAnsi="楷体_GB2312" w:eastAsia="楷体_GB2312" w:cs="楷体_GB2312"/>
                <w:b w:val="0"/>
                <w:i w:val="0"/>
                <w:iCs w:val="0"/>
                <w:color w:val="auto"/>
                <w:sz w:val="24"/>
                <w:szCs w:val="32"/>
                <w:highlight w:val="none"/>
                <w:vertAlign w:val="baseline"/>
                <w:lang w:val="en-US" w:eastAsia="zh-CN"/>
              </w:rPr>
              <w:t>20万-50万元</w:t>
            </w:r>
          </w:p>
        </w:tc>
      </w:tr>
      <w:tr w14:paraId="0A5F2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09" w:type="dxa"/>
            <w:vMerge w:val="continue"/>
            <w:tcBorders>
              <w:right w:val="single" w:color="000000" w:sz="4" w:space="0"/>
              <w:tl2br w:val="nil"/>
            </w:tcBorders>
            <w:shd w:val="clear" w:color="auto" w:fill="FFFFFF"/>
            <w:noWrap w:val="0"/>
            <w:vAlign w:val="center"/>
          </w:tcPr>
          <w:p w14:paraId="64A2044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i w:val="0"/>
                <w:iCs w:val="0"/>
                <w:color w:val="auto"/>
                <w:sz w:val="24"/>
                <w:szCs w:val="32"/>
                <w:highlight w:val="none"/>
              </w:rPr>
            </w:pPr>
          </w:p>
        </w:tc>
        <w:tc>
          <w:tcPr>
            <w:tcW w:w="13501" w:type="dxa"/>
            <w:gridSpan w:val="5"/>
            <w:tcBorders>
              <w:top w:val="single" w:color="000000" w:sz="4" w:space="0"/>
              <w:left w:val="single" w:color="000000" w:sz="4" w:space="0"/>
              <w:bottom w:val="single" w:color="000000" w:sz="4" w:space="0"/>
            </w:tcBorders>
            <w:shd w:val="clear" w:color="auto" w:fill="FFFFFF"/>
            <w:noWrap w:val="0"/>
            <w:vAlign w:val="center"/>
          </w:tcPr>
          <w:p w14:paraId="7D2CC33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b/>
                <w:bCs/>
                <w:i w:val="0"/>
                <w:iCs w:val="0"/>
                <w:color w:val="auto"/>
                <w:sz w:val="24"/>
                <w:szCs w:val="32"/>
                <w:highlight w:val="none"/>
                <w:lang w:val="en-US" w:eastAsia="zh-CN"/>
              </w:rPr>
            </w:pPr>
            <w:r>
              <w:rPr>
                <w:rFonts w:hint="eastAsia"/>
                <w:b/>
                <w:bCs/>
                <w:i w:val="0"/>
                <w:iCs w:val="0"/>
                <w:color w:val="auto"/>
                <w:sz w:val="24"/>
                <w:szCs w:val="32"/>
                <w:highlight w:val="none"/>
              </w:rPr>
              <w:t>农作物</w:t>
            </w:r>
            <w:r>
              <w:rPr>
                <w:rFonts w:hint="eastAsia"/>
                <w:b/>
                <w:bCs/>
                <w:i w:val="0"/>
                <w:iCs w:val="0"/>
                <w:color w:val="auto"/>
                <w:sz w:val="24"/>
                <w:szCs w:val="32"/>
                <w:highlight w:val="none"/>
                <w:lang w:val="en-US" w:eastAsia="zh-CN"/>
              </w:rPr>
              <w:t>类</w:t>
            </w:r>
          </w:p>
        </w:tc>
      </w:tr>
      <w:tr w14:paraId="7735B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509" w:type="dxa"/>
            <w:vMerge w:val="continue"/>
            <w:tcBorders>
              <w:right w:val="single" w:color="000000" w:sz="4" w:space="0"/>
              <w:tl2br w:val="nil"/>
            </w:tcBorders>
            <w:shd w:val="clear" w:color="auto" w:fill="FFFFFF"/>
            <w:noWrap w:val="0"/>
            <w:vAlign w:val="center"/>
          </w:tcPr>
          <w:p w14:paraId="3D78C4B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i w:val="0"/>
                <w:iCs w:val="0"/>
                <w:color w:val="auto"/>
                <w:sz w:val="24"/>
                <w:szCs w:val="32"/>
                <w:highlight w:val="none"/>
              </w:rPr>
            </w:pPr>
          </w:p>
        </w:tc>
        <w:tc>
          <w:tcPr>
            <w:tcW w:w="22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E0030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sz w:val="24"/>
                <w:szCs w:val="32"/>
                <w:highlight w:val="none"/>
              </w:rPr>
            </w:pPr>
            <w:r>
              <w:rPr>
                <w:rFonts w:hint="eastAsia" w:ascii="楷体_GB2312" w:hAnsi="楷体_GB2312" w:eastAsia="楷体_GB2312" w:cs="楷体_GB2312"/>
                <w:i w:val="0"/>
                <w:iCs w:val="0"/>
                <w:color w:val="auto"/>
                <w:sz w:val="24"/>
                <w:szCs w:val="24"/>
                <w:highlight w:val="none"/>
              </w:rPr>
              <w:t>国家级审定主要农作物品种</w:t>
            </w:r>
          </w:p>
        </w:tc>
        <w:tc>
          <w:tcPr>
            <w:tcW w:w="47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C45F1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sz w:val="24"/>
                <w:szCs w:val="24"/>
                <w:highlight w:val="none"/>
                <w:lang w:val="en-US" w:eastAsia="zh-CN"/>
              </w:rPr>
            </w:pPr>
            <w:r>
              <w:rPr>
                <w:rFonts w:hint="eastAsia" w:ascii="楷体_GB2312" w:hAnsi="楷体_GB2312" w:eastAsia="楷体_GB2312" w:cs="楷体_GB2312"/>
                <w:i w:val="0"/>
                <w:iCs w:val="0"/>
                <w:color w:val="auto"/>
                <w:sz w:val="24"/>
                <w:szCs w:val="24"/>
                <w:highlight w:val="none"/>
              </w:rPr>
              <w:t>国家品种审定委员会审定颁发的证书</w:t>
            </w:r>
          </w:p>
        </w:tc>
        <w:tc>
          <w:tcPr>
            <w:tcW w:w="2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C76CC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sz w:val="24"/>
                <w:szCs w:val="24"/>
                <w:highlight w:val="none"/>
              </w:rPr>
            </w:pPr>
            <w:r>
              <w:rPr>
                <w:rFonts w:hint="eastAsia" w:ascii="楷体_GB2312" w:hAnsi="楷体_GB2312" w:eastAsia="楷体_GB2312" w:cs="楷体_GB2312"/>
                <w:i w:val="0"/>
                <w:iCs w:val="0"/>
                <w:color w:val="auto"/>
                <w:sz w:val="24"/>
                <w:szCs w:val="24"/>
                <w:highlight w:val="none"/>
                <w:lang w:val="en-US" w:eastAsia="zh-CN"/>
              </w:rPr>
              <w:t>特别</w:t>
            </w:r>
            <w:r>
              <w:rPr>
                <w:rFonts w:hint="eastAsia" w:ascii="楷体_GB2312" w:hAnsi="楷体_GB2312" w:eastAsia="楷体_GB2312" w:cs="楷体_GB2312"/>
                <w:i w:val="0"/>
                <w:iCs w:val="0"/>
                <w:color w:val="auto"/>
                <w:sz w:val="24"/>
                <w:szCs w:val="24"/>
                <w:highlight w:val="none"/>
              </w:rPr>
              <w:t>困难</w:t>
            </w:r>
          </w:p>
          <w:p w14:paraId="4859AD5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kern w:val="2"/>
                <w:sz w:val="24"/>
                <w:szCs w:val="32"/>
                <w:highlight w:val="none"/>
                <w:lang w:val="en-US" w:eastAsia="zh-CN" w:bidi="ar-SA"/>
              </w:rPr>
            </w:pPr>
            <w:r>
              <w:rPr>
                <w:rFonts w:hint="eastAsia" w:ascii="楷体_GB2312" w:hAnsi="楷体_GB2312" w:eastAsia="楷体_GB2312" w:cs="楷体_GB2312"/>
                <w:i w:val="0"/>
                <w:iCs w:val="0"/>
                <w:color w:val="auto"/>
                <w:sz w:val="24"/>
                <w:szCs w:val="24"/>
                <w:highlight w:val="none"/>
                <w:lang w:eastAsia="zh-CN"/>
              </w:rPr>
              <w:t>（</w:t>
            </w:r>
            <w:r>
              <w:rPr>
                <w:rFonts w:hint="eastAsia" w:ascii="楷体_GB2312" w:hAnsi="楷体_GB2312" w:eastAsia="楷体_GB2312" w:cs="楷体_GB2312"/>
                <w:i w:val="0"/>
                <w:iCs w:val="0"/>
                <w:color w:val="auto"/>
                <w:sz w:val="24"/>
                <w:szCs w:val="32"/>
                <w:highlight w:val="none"/>
              </w:rPr>
              <w:t>一个品种需要团队数十年时间培育</w:t>
            </w:r>
            <w:r>
              <w:rPr>
                <w:rFonts w:hint="eastAsia" w:ascii="楷体_GB2312" w:hAnsi="楷体_GB2312" w:eastAsia="楷体_GB2312" w:cs="楷体_GB2312"/>
                <w:i w:val="0"/>
                <w:iCs w:val="0"/>
                <w:color w:val="auto"/>
                <w:sz w:val="24"/>
                <w:szCs w:val="32"/>
                <w:highlight w:val="none"/>
                <w:lang w:eastAsia="zh-CN"/>
              </w:rPr>
              <w:t>，</w:t>
            </w:r>
            <w:r>
              <w:rPr>
                <w:rFonts w:hint="eastAsia" w:ascii="楷体_GB2312" w:hAnsi="楷体_GB2312" w:eastAsia="楷体_GB2312" w:cs="楷体_GB2312"/>
                <w:i w:val="0"/>
                <w:iCs w:val="0"/>
                <w:color w:val="auto"/>
                <w:sz w:val="24"/>
                <w:szCs w:val="32"/>
                <w:highlight w:val="none"/>
              </w:rPr>
              <w:t>无法计算投入</w:t>
            </w:r>
            <w:r>
              <w:rPr>
                <w:rFonts w:hint="eastAsia" w:ascii="楷体_GB2312" w:hAnsi="楷体_GB2312" w:eastAsia="楷体_GB2312" w:cs="楷体_GB2312"/>
                <w:i w:val="0"/>
                <w:iCs w:val="0"/>
                <w:color w:val="auto"/>
                <w:sz w:val="24"/>
                <w:szCs w:val="32"/>
                <w:highlight w:val="none"/>
                <w:lang w:eastAsia="zh-CN"/>
              </w:rPr>
              <w:t>）</w:t>
            </w:r>
          </w:p>
        </w:tc>
        <w:tc>
          <w:tcPr>
            <w:tcW w:w="25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DCCE7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kern w:val="2"/>
                <w:sz w:val="24"/>
                <w:szCs w:val="32"/>
                <w:highlight w:val="none"/>
                <w:lang w:val="en-US" w:eastAsia="zh-CN" w:bidi="ar-SA"/>
              </w:rPr>
            </w:pPr>
          </w:p>
        </w:tc>
        <w:tc>
          <w:tcPr>
            <w:tcW w:w="1761" w:type="dxa"/>
            <w:tcBorders>
              <w:top w:val="single" w:color="000000" w:sz="4" w:space="0"/>
              <w:left w:val="single" w:color="000000" w:sz="4" w:space="0"/>
            </w:tcBorders>
            <w:shd w:val="clear" w:color="auto" w:fill="FFFFFF"/>
            <w:noWrap w:val="0"/>
            <w:vAlign w:val="center"/>
          </w:tcPr>
          <w:p w14:paraId="5F9E744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kern w:val="2"/>
                <w:sz w:val="24"/>
                <w:szCs w:val="32"/>
                <w:highlight w:val="none"/>
                <w:lang w:val="en-US" w:eastAsia="zh-CN" w:bidi="ar-SA"/>
              </w:rPr>
            </w:pPr>
            <w:r>
              <w:rPr>
                <w:rFonts w:hint="eastAsia" w:ascii="楷体_GB2312" w:hAnsi="楷体_GB2312" w:eastAsia="楷体_GB2312" w:cs="楷体_GB2312"/>
                <w:i w:val="0"/>
                <w:iCs w:val="0"/>
                <w:color w:val="auto"/>
                <w:sz w:val="24"/>
                <w:szCs w:val="32"/>
                <w:highlight w:val="none"/>
              </w:rPr>
              <w:t>按照转化经费</w:t>
            </w:r>
            <w:r>
              <w:rPr>
                <w:rFonts w:hint="eastAsia" w:ascii="楷体_GB2312" w:hAnsi="楷体_GB2312" w:eastAsia="楷体_GB2312" w:cs="楷体_GB2312"/>
                <w:i w:val="0"/>
                <w:iCs w:val="0"/>
                <w:color w:val="auto"/>
                <w:sz w:val="24"/>
                <w:szCs w:val="32"/>
                <w:highlight w:val="none"/>
                <w:lang w:val="en-US" w:eastAsia="zh-CN"/>
              </w:rPr>
              <w:t>1</w:t>
            </w:r>
            <w:r>
              <w:rPr>
                <w:rFonts w:hint="eastAsia" w:ascii="楷体_GB2312" w:hAnsi="楷体_GB2312" w:eastAsia="楷体_GB2312" w:cs="楷体_GB2312"/>
                <w:i w:val="0"/>
                <w:iCs w:val="0"/>
                <w:color w:val="auto"/>
                <w:sz w:val="24"/>
                <w:szCs w:val="32"/>
                <w:highlight w:val="none"/>
              </w:rPr>
              <w:t>0%</w:t>
            </w:r>
            <w:r>
              <w:rPr>
                <w:rFonts w:hint="eastAsia" w:ascii="楷体_GB2312" w:hAnsi="楷体_GB2312" w:eastAsia="楷体_GB2312" w:cs="楷体_GB2312"/>
                <w:i w:val="0"/>
                <w:iCs w:val="0"/>
                <w:color w:val="auto"/>
                <w:sz w:val="24"/>
                <w:szCs w:val="32"/>
                <w:highlight w:val="none"/>
                <w:lang w:eastAsia="zh-CN"/>
              </w:rPr>
              <w:t>～</w:t>
            </w:r>
            <w:r>
              <w:rPr>
                <w:rFonts w:hint="eastAsia" w:ascii="楷体_GB2312" w:hAnsi="楷体_GB2312" w:eastAsia="楷体_GB2312" w:cs="楷体_GB2312"/>
                <w:i w:val="0"/>
                <w:iCs w:val="0"/>
                <w:color w:val="auto"/>
                <w:sz w:val="24"/>
                <w:szCs w:val="32"/>
                <w:highlight w:val="none"/>
                <w:lang w:val="en-US" w:eastAsia="zh-CN"/>
              </w:rPr>
              <w:t>2</w:t>
            </w:r>
            <w:r>
              <w:rPr>
                <w:rFonts w:hint="eastAsia" w:ascii="楷体_GB2312" w:hAnsi="楷体_GB2312" w:eastAsia="楷体_GB2312" w:cs="楷体_GB2312"/>
                <w:i w:val="0"/>
                <w:iCs w:val="0"/>
                <w:color w:val="auto"/>
                <w:sz w:val="24"/>
                <w:szCs w:val="32"/>
                <w:highlight w:val="none"/>
              </w:rPr>
              <w:t>0%奖励</w:t>
            </w:r>
          </w:p>
        </w:tc>
      </w:tr>
      <w:tr w14:paraId="782C7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09" w:type="dxa"/>
            <w:vMerge w:val="continue"/>
            <w:tcBorders>
              <w:right w:val="single" w:color="000000" w:sz="4" w:space="0"/>
              <w:tl2br w:val="nil"/>
            </w:tcBorders>
            <w:shd w:val="clear" w:color="auto" w:fill="FFFFFF"/>
            <w:noWrap w:val="0"/>
            <w:vAlign w:val="center"/>
          </w:tcPr>
          <w:p w14:paraId="0918F7C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i w:val="0"/>
                <w:iCs w:val="0"/>
                <w:color w:val="auto"/>
                <w:sz w:val="24"/>
                <w:szCs w:val="32"/>
                <w:highlight w:val="none"/>
              </w:rPr>
            </w:pPr>
          </w:p>
        </w:tc>
        <w:tc>
          <w:tcPr>
            <w:tcW w:w="22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E8D5F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kern w:val="2"/>
                <w:sz w:val="24"/>
                <w:szCs w:val="32"/>
                <w:highlight w:val="none"/>
                <w:lang w:val="en-US" w:eastAsia="zh-CN" w:bidi="ar-SA"/>
              </w:rPr>
            </w:pPr>
            <w:r>
              <w:rPr>
                <w:rFonts w:hint="eastAsia" w:ascii="楷体_GB2312" w:hAnsi="楷体_GB2312" w:eastAsia="楷体_GB2312" w:cs="楷体_GB2312"/>
                <w:i w:val="0"/>
                <w:iCs w:val="0"/>
                <w:color w:val="auto"/>
                <w:sz w:val="24"/>
                <w:szCs w:val="24"/>
                <w:highlight w:val="none"/>
              </w:rPr>
              <w:t>国家级鉴定非主要农作物品种</w:t>
            </w:r>
          </w:p>
        </w:tc>
        <w:tc>
          <w:tcPr>
            <w:tcW w:w="47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FE2A1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kern w:val="2"/>
                <w:sz w:val="24"/>
                <w:szCs w:val="32"/>
                <w:highlight w:val="none"/>
                <w:lang w:val="en-US" w:eastAsia="zh-CN" w:bidi="ar-SA"/>
              </w:rPr>
            </w:pPr>
            <w:r>
              <w:rPr>
                <w:rFonts w:hint="eastAsia" w:ascii="楷体_GB2312" w:hAnsi="楷体_GB2312" w:eastAsia="楷体_GB2312" w:cs="楷体_GB2312"/>
                <w:i w:val="0"/>
                <w:iCs w:val="0"/>
                <w:color w:val="auto"/>
                <w:sz w:val="24"/>
                <w:szCs w:val="24"/>
                <w:highlight w:val="none"/>
              </w:rPr>
              <w:t>国家品种审定委员会审定、认定或行业部门的鉴定</w:t>
            </w:r>
          </w:p>
        </w:tc>
        <w:tc>
          <w:tcPr>
            <w:tcW w:w="2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D00B6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kern w:val="2"/>
                <w:sz w:val="24"/>
                <w:szCs w:val="32"/>
                <w:highlight w:val="none"/>
                <w:lang w:val="en-US" w:eastAsia="zh-CN" w:bidi="ar-SA"/>
              </w:rPr>
            </w:pPr>
            <w:r>
              <w:rPr>
                <w:rFonts w:hint="eastAsia" w:ascii="楷体_GB2312" w:hAnsi="楷体_GB2312" w:eastAsia="楷体_GB2312" w:cs="楷体_GB2312"/>
                <w:i w:val="0"/>
                <w:iCs w:val="0"/>
                <w:color w:val="auto"/>
                <w:sz w:val="24"/>
                <w:szCs w:val="24"/>
                <w:highlight w:val="none"/>
                <w:lang w:val="en-US" w:eastAsia="zh-CN"/>
              </w:rPr>
              <w:t>特别</w:t>
            </w:r>
            <w:r>
              <w:rPr>
                <w:rFonts w:hint="eastAsia" w:ascii="楷体_GB2312" w:hAnsi="楷体_GB2312" w:eastAsia="楷体_GB2312" w:cs="楷体_GB2312"/>
                <w:i w:val="0"/>
                <w:iCs w:val="0"/>
                <w:color w:val="auto"/>
                <w:sz w:val="24"/>
                <w:szCs w:val="24"/>
                <w:highlight w:val="none"/>
              </w:rPr>
              <w:t>困难</w:t>
            </w:r>
          </w:p>
        </w:tc>
        <w:tc>
          <w:tcPr>
            <w:tcW w:w="25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DCCCC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kern w:val="2"/>
                <w:sz w:val="24"/>
                <w:szCs w:val="32"/>
                <w:highlight w:val="none"/>
                <w:lang w:val="en-US" w:eastAsia="zh-CN" w:bidi="ar-SA"/>
              </w:rPr>
            </w:pPr>
          </w:p>
        </w:tc>
        <w:tc>
          <w:tcPr>
            <w:tcW w:w="1761" w:type="dxa"/>
            <w:tcBorders>
              <w:top w:val="single" w:color="000000" w:sz="4" w:space="0"/>
              <w:left w:val="single" w:color="000000" w:sz="4" w:space="0"/>
            </w:tcBorders>
            <w:shd w:val="clear" w:color="auto" w:fill="FFFFFF"/>
            <w:noWrap w:val="0"/>
            <w:vAlign w:val="center"/>
          </w:tcPr>
          <w:p w14:paraId="0929A35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kern w:val="2"/>
                <w:sz w:val="24"/>
                <w:szCs w:val="32"/>
                <w:highlight w:val="none"/>
                <w:lang w:val="en-US" w:eastAsia="zh-CN" w:bidi="ar-SA"/>
              </w:rPr>
            </w:pPr>
            <w:r>
              <w:rPr>
                <w:rFonts w:hint="eastAsia" w:ascii="楷体_GB2312" w:hAnsi="楷体_GB2312" w:eastAsia="楷体_GB2312" w:cs="楷体_GB2312"/>
                <w:i w:val="0"/>
                <w:iCs w:val="0"/>
                <w:color w:val="auto"/>
                <w:sz w:val="24"/>
                <w:szCs w:val="32"/>
                <w:highlight w:val="none"/>
              </w:rPr>
              <w:t>按照转化经费</w:t>
            </w:r>
            <w:r>
              <w:rPr>
                <w:rFonts w:hint="eastAsia" w:ascii="楷体_GB2312" w:hAnsi="楷体_GB2312" w:eastAsia="楷体_GB2312" w:cs="楷体_GB2312"/>
                <w:i w:val="0"/>
                <w:iCs w:val="0"/>
                <w:color w:val="auto"/>
                <w:sz w:val="24"/>
                <w:szCs w:val="32"/>
                <w:highlight w:val="none"/>
                <w:lang w:val="en-US" w:eastAsia="zh-CN"/>
              </w:rPr>
              <w:t>1</w:t>
            </w:r>
            <w:r>
              <w:rPr>
                <w:rFonts w:hint="eastAsia" w:ascii="楷体_GB2312" w:hAnsi="楷体_GB2312" w:eastAsia="楷体_GB2312" w:cs="楷体_GB2312"/>
                <w:i w:val="0"/>
                <w:iCs w:val="0"/>
                <w:color w:val="auto"/>
                <w:sz w:val="24"/>
                <w:szCs w:val="32"/>
                <w:highlight w:val="none"/>
              </w:rPr>
              <w:t>0%</w:t>
            </w:r>
            <w:r>
              <w:rPr>
                <w:rFonts w:hint="eastAsia" w:ascii="楷体_GB2312" w:hAnsi="楷体_GB2312" w:eastAsia="楷体_GB2312" w:cs="楷体_GB2312"/>
                <w:i w:val="0"/>
                <w:iCs w:val="0"/>
                <w:color w:val="auto"/>
                <w:sz w:val="24"/>
                <w:szCs w:val="32"/>
                <w:highlight w:val="none"/>
                <w:lang w:eastAsia="zh-CN"/>
              </w:rPr>
              <w:t>～</w:t>
            </w:r>
            <w:r>
              <w:rPr>
                <w:rFonts w:hint="eastAsia" w:ascii="楷体_GB2312" w:hAnsi="楷体_GB2312" w:eastAsia="楷体_GB2312" w:cs="楷体_GB2312"/>
                <w:i w:val="0"/>
                <w:iCs w:val="0"/>
                <w:color w:val="auto"/>
                <w:sz w:val="24"/>
                <w:szCs w:val="32"/>
                <w:highlight w:val="none"/>
                <w:lang w:val="en-US" w:eastAsia="zh-CN"/>
              </w:rPr>
              <w:t>2</w:t>
            </w:r>
            <w:r>
              <w:rPr>
                <w:rFonts w:hint="eastAsia" w:ascii="楷体_GB2312" w:hAnsi="楷体_GB2312" w:eastAsia="楷体_GB2312" w:cs="楷体_GB2312"/>
                <w:i w:val="0"/>
                <w:iCs w:val="0"/>
                <w:color w:val="auto"/>
                <w:sz w:val="24"/>
                <w:szCs w:val="32"/>
                <w:highlight w:val="none"/>
              </w:rPr>
              <w:t>0%奖励</w:t>
            </w:r>
          </w:p>
        </w:tc>
      </w:tr>
      <w:tr w14:paraId="6F098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509" w:type="dxa"/>
            <w:vMerge w:val="continue"/>
            <w:tcBorders>
              <w:right w:val="single" w:color="000000" w:sz="4" w:space="0"/>
              <w:tl2br w:val="nil"/>
            </w:tcBorders>
            <w:shd w:val="clear" w:color="auto" w:fill="FFFFFF"/>
            <w:noWrap w:val="0"/>
            <w:vAlign w:val="center"/>
          </w:tcPr>
          <w:p w14:paraId="002A625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sz w:val="24"/>
                <w:szCs w:val="32"/>
                <w:highlight w:val="none"/>
              </w:rPr>
            </w:pPr>
          </w:p>
        </w:tc>
        <w:tc>
          <w:tcPr>
            <w:tcW w:w="22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74F7B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sz w:val="24"/>
                <w:szCs w:val="32"/>
                <w:highlight w:val="none"/>
              </w:rPr>
            </w:pPr>
            <w:r>
              <w:rPr>
                <w:rFonts w:hint="eastAsia" w:ascii="楷体_GB2312" w:hAnsi="楷体_GB2312" w:eastAsia="楷体_GB2312" w:cs="楷体_GB2312"/>
                <w:i w:val="0"/>
                <w:iCs w:val="0"/>
                <w:color w:val="auto"/>
                <w:sz w:val="24"/>
                <w:szCs w:val="24"/>
                <w:highlight w:val="none"/>
              </w:rPr>
              <w:t>省级审定主要农作物品种</w:t>
            </w:r>
          </w:p>
        </w:tc>
        <w:tc>
          <w:tcPr>
            <w:tcW w:w="47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1A811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kern w:val="2"/>
                <w:sz w:val="24"/>
                <w:szCs w:val="32"/>
                <w:highlight w:val="none"/>
                <w:lang w:val="en-US" w:eastAsia="zh-CN" w:bidi="ar-SA"/>
              </w:rPr>
            </w:pPr>
            <w:r>
              <w:rPr>
                <w:rFonts w:hint="eastAsia" w:ascii="楷体_GB2312" w:hAnsi="楷体_GB2312" w:eastAsia="楷体_GB2312" w:cs="楷体_GB2312"/>
                <w:i w:val="0"/>
                <w:iCs w:val="0"/>
                <w:color w:val="auto"/>
                <w:sz w:val="24"/>
                <w:szCs w:val="24"/>
                <w:highlight w:val="none"/>
              </w:rPr>
              <w:t>省级品种审定委员会审定颁发的证书</w:t>
            </w:r>
          </w:p>
        </w:tc>
        <w:tc>
          <w:tcPr>
            <w:tcW w:w="2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9F57F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kern w:val="2"/>
                <w:sz w:val="24"/>
                <w:szCs w:val="32"/>
                <w:highlight w:val="none"/>
                <w:lang w:val="en-US" w:eastAsia="zh-CN" w:bidi="ar-SA"/>
              </w:rPr>
            </w:pPr>
            <w:r>
              <w:rPr>
                <w:rFonts w:hint="eastAsia" w:ascii="楷体_GB2312" w:hAnsi="楷体_GB2312" w:eastAsia="楷体_GB2312" w:cs="楷体_GB2312"/>
                <w:b w:val="0"/>
                <w:i w:val="0"/>
                <w:iCs w:val="0"/>
                <w:color w:val="auto"/>
                <w:kern w:val="2"/>
                <w:sz w:val="24"/>
                <w:szCs w:val="32"/>
                <w:highlight w:val="none"/>
                <w:vertAlign w:val="baseline"/>
                <w:lang w:val="en-US" w:eastAsia="zh-CN" w:bidi="ar-SA"/>
              </w:rPr>
              <w:t>比较</w:t>
            </w:r>
            <w:r>
              <w:rPr>
                <w:rFonts w:hint="eastAsia" w:ascii="楷体_GB2312" w:hAnsi="楷体_GB2312" w:eastAsia="楷体_GB2312" w:cs="楷体_GB2312"/>
                <w:i w:val="0"/>
                <w:iCs w:val="0"/>
                <w:color w:val="auto"/>
                <w:sz w:val="24"/>
                <w:szCs w:val="24"/>
                <w:highlight w:val="none"/>
              </w:rPr>
              <w:t>困难</w:t>
            </w:r>
          </w:p>
        </w:tc>
        <w:tc>
          <w:tcPr>
            <w:tcW w:w="25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B9CFC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kern w:val="2"/>
                <w:sz w:val="24"/>
                <w:szCs w:val="32"/>
                <w:highlight w:val="none"/>
                <w:lang w:val="en-US" w:eastAsia="zh-CN" w:bidi="ar-SA"/>
              </w:rPr>
            </w:pPr>
          </w:p>
        </w:tc>
        <w:tc>
          <w:tcPr>
            <w:tcW w:w="1761" w:type="dxa"/>
            <w:tcBorders>
              <w:top w:val="single" w:color="000000" w:sz="4" w:space="0"/>
              <w:left w:val="single" w:color="000000" w:sz="4" w:space="0"/>
            </w:tcBorders>
            <w:shd w:val="clear" w:color="auto" w:fill="FFFFFF"/>
            <w:noWrap w:val="0"/>
            <w:vAlign w:val="center"/>
          </w:tcPr>
          <w:p w14:paraId="6A0143B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kern w:val="2"/>
                <w:sz w:val="24"/>
                <w:szCs w:val="32"/>
                <w:highlight w:val="none"/>
                <w:lang w:val="en-US" w:eastAsia="zh-CN" w:bidi="ar-SA"/>
              </w:rPr>
            </w:pPr>
            <w:r>
              <w:rPr>
                <w:rFonts w:hint="eastAsia" w:ascii="楷体_GB2312" w:hAnsi="楷体_GB2312" w:eastAsia="楷体_GB2312" w:cs="楷体_GB2312"/>
                <w:i w:val="0"/>
                <w:iCs w:val="0"/>
                <w:color w:val="auto"/>
                <w:sz w:val="24"/>
                <w:szCs w:val="32"/>
                <w:highlight w:val="none"/>
              </w:rPr>
              <w:t>按照转化经费</w:t>
            </w:r>
            <w:r>
              <w:rPr>
                <w:rFonts w:hint="eastAsia" w:ascii="楷体_GB2312" w:hAnsi="楷体_GB2312" w:eastAsia="楷体_GB2312" w:cs="楷体_GB2312"/>
                <w:i w:val="0"/>
                <w:iCs w:val="0"/>
                <w:color w:val="auto"/>
                <w:sz w:val="24"/>
                <w:szCs w:val="32"/>
                <w:highlight w:val="none"/>
                <w:lang w:val="en-US" w:eastAsia="zh-CN"/>
              </w:rPr>
              <w:t>1</w:t>
            </w:r>
            <w:r>
              <w:rPr>
                <w:rFonts w:hint="eastAsia" w:ascii="楷体_GB2312" w:hAnsi="楷体_GB2312" w:eastAsia="楷体_GB2312" w:cs="楷体_GB2312"/>
                <w:i w:val="0"/>
                <w:iCs w:val="0"/>
                <w:color w:val="auto"/>
                <w:sz w:val="24"/>
                <w:szCs w:val="32"/>
                <w:highlight w:val="none"/>
              </w:rPr>
              <w:t>0%</w:t>
            </w:r>
            <w:r>
              <w:rPr>
                <w:rFonts w:hint="eastAsia" w:ascii="楷体_GB2312" w:hAnsi="楷体_GB2312" w:eastAsia="楷体_GB2312" w:cs="楷体_GB2312"/>
                <w:i w:val="0"/>
                <w:iCs w:val="0"/>
                <w:color w:val="auto"/>
                <w:sz w:val="24"/>
                <w:szCs w:val="32"/>
                <w:highlight w:val="none"/>
                <w:lang w:eastAsia="zh-CN"/>
              </w:rPr>
              <w:t>～</w:t>
            </w:r>
            <w:r>
              <w:rPr>
                <w:rFonts w:hint="eastAsia" w:ascii="楷体_GB2312" w:hAnsi="楷体_GB2312" w:eastAsia="楷体_GB2312" w:cs="楷体_GB2312"/>
                <w:i w:val="0"/>
                <w:iCs w:val="0"/>
                <w:color w:val="auto"/>
                <w:sz w:val="24"/>
                <w:szCs w:val="32"/>
                <w:highlight w:val="none"/>
                <w:lang w:val="en-US" w:eastAsia="zh-CN"/>
              </w:rPr>
              <w:t>2</w:t>
            </w:r>
            <w:r>
              <w:rPr>
                <w:rFonts w:hint="eastAsia" w:ascii="楷体_GB2312" w:hAnsi="楷体_GB2312" w:eastAsia="楷体_GB2312" w:cs="楷体_GB2312"/>
                <w:i w:val="0"/>
                <w:iCs w:val="0"/>
                <w:color w:val="auto"/>
                <w:sz w:val="24"/>
                <w:szCs w:val="32"/>
                <w:highlight w:val="none"/>
              </w:rPr>
              <w:t>0%奖励</w:t>
            </w:r>
          </w:p>
        </w:tc>
      </w:tr>
      <w:tr w14:paraId="1BD6B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509" w:type="dxa"/>
            <w:vMerge w:val="continue"/>
            <w:tcBorders>
              <w:right w:val="single" w:color="000000" w:sz="4" w:space="0"/>
              <w:tl2br w:val="nil"/>
            </w:tcBorders>
            <w:shd w:val="clear" w:color="auto" w:fill="FFFFFF"/>
            <w:noWrap w:val="0"/>
            <w:vAlign w:val="center"/>
          </w:tcPr>
          <w:p w14:paraId="644133B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i w:val="0"/>
                <w:iCs w:val="0"/>
                <w:color w:val="auto"/>
                <w:sz w:val="24"/>
                <w:szCs w:val="32"/>
                <w:highlight w:val="none"/>
              </w:rPr>
            </w:pPr>
          </w:p>
        </w:tc>
        <w:tc>
          <w:tcPr>
            <w:tcW w:w="22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07F84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sz w:val="24"/>
                <w:szCs w:val="32"/>
                <w:highlight w:val="none"/>
              </w:rPr>
            </w:pPr>
            <w:r>
              <w:rPr>
                <w:rFonts w:hint="eastAsia" w:ascii="楷体_GB2312" w:hAnsi="楷体_GB2312" w:eastAsia="楷体_GB2312" w:cs="楷体_GB2312"/>
                <w:i w:val="0"/>
                <w:iCs w:val="0"/>
                <w:color w:val="auto"/>
                <w:sz w:val="24"/>
                <w:szCs w:val="24"/>
                <w:highlight w:val="none"/>
              </w:rPr>
              <w:t>省级鉴定非主要农作物品种</w:t>
            </w:r>
          </w:p>
        </w:tc>
        <w:tc>
          <w:tcPr>
            <w:tcW w:w="47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FCDE0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kern w:val="2"/>
                <w:sz w:val="24"/>
                <w:szCs w:val="32"/>
                <w:highlight w:val="none"/>
                <w:lang w:val="en-US" w:eastAsia="zh-CN" w:bidi="ar-SA"/>
              </w:rPr>
            </w:pPr>
            <w:r>
              <w:rPr>
                <w:rFonts w:hint="eastAsia" w:ascii="楷体_GB2312" w:hAnsi="楷体_GB2312" w:eastAsia="楷体_GB2312" w:cs="楷体_GB2312"/>
                <w:i w:val="0"/>
                <w:iCs w:val="0"/>
                <w:color w:val="auto"/>
                <w:sz w:val="24"/>
                <w:szCs w:val="24"/>
                <w:highlight w:val="none"/>
              </w:rPr>
              <w:t>经省级品种审定委员会审定、认定或行业部门的鉴定</w:t>
            </w:r>
          </w:p>
        </w:tc>
        <w:tc>
          <w:tcPr>
            <w:tcW w:w="2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0966E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kern w:val="2"/>
                <w:sz w:val="24"/>
                <w:szCs w:val="32"/>
                <w:highlight w:val="none"/>
                <w:lang w:val="en-US" w:eastAsia="zh-CN" w:bidi="ar-SA"/>
              </w:rPr>
            </w:pPr>
            <w:r>
              <w:rPr>
                <w:rFonts w:hint="eastAsia" w:ascii="楷体_GB2312" w:hAnsi="楷体_GB2312" w:eastAsia="楷体_GB2312" w:cs="楷体_GB2312"/>
                <w:b w:val="0"/>
                <w:i w:val="0"/>
                <w:iCs w:val="0"/>
                <w:color w:val="auto"/>
                <w:kern w:val="2"/>
                <w:sz w:val="24"/>
                <w:szCs w:val="32"/>
                <w:highlight w:val="none"/>
                <w:vertAlign w:val="baseline"/>
                <w:lang w:val="en-US" w:eastAsia="zh-CN" w:bidi="ar-SA"/>
              </w:rPr>
              <w:t>比较</w:t>
            </w:r>
            <w:r>
              <w:rPr>
                <w:rFonts w:hint="eastAsia" w:ascii="楷体_GB2312" w:hAnsi="楷体_GB2312" w:eastAsia="楷体_GB2312" w:cs="楷体_GB2312"/>
                <w:i w:val="0"/>
                <w:iCs w:val="0"/>
                <w:color w:val="auto"/>
                <w:sz w:val="24"/>
                <w:szCs w:val="24"/>
                <w:highlight w:val="none"/>
              </w:rPr>
              <w:t>困难</w:t>
            </w:r>
          </w:p>
        </w:tc>
        <w:tc>
          <w:tcPr>
            <w:tcW w:w="25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1DB9C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kern w:val="2"/>
                <w:sz w:val="24"/>
                <w:szCs w:val="32"/>
                <w:highlight w:val="none"/>
                <w:lang w:val="en-US" w:eastAsia="zh-CN" w:bidi="ar-SA"/>
              </w:rPr>
            </w:pPr>
          </w:p>
        </w:tc>
        <w:tc>
          <w:tcPr>
            <w:tcW w:w="1761" w:type="dxa"/>
            <w:tcBorders>
              <w:top w:val="single" w:color="000000" w:sz="4" w:space="0"/>
              <w:left w:val="single" w:color="000000" w:sz="4" w:space="0"/>
            </w:tcBorders>
            <w:shd w:val="clear" w:color="auto" w:fill="FFFFFF"/>
            <w:noWrap w:val="0"/>
            <w:vAlign w:val="center"/>
          </w:tcPr>
          <w:p w14:paraId="026D914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kern w:val="2"/>
                <w:sz w:val="24"/>
                <w:szCs w:val="32"/>
                <w:highlight w:val="none"/>
                <w:lang w:val="en-US" w:eastAsia="zh-CN" w:bidi="ar-SA"/>
              </w:rPr>
            </w:pPr>
            <w:r>
              <w:rPr>
                <w:rFonts w:hint="eastAsia" w:ascii="楷体_GB2312" w:hAnsi="楷体_GB2312" w:eastAsia="楷体_GB2312" w:cs="楷体_GB2312"/>
                <w:i w:val="0"/>
                <w:iCs w:val="0"/>
                <w:color w:val="auto"/>
                <w:sz w:val="24"/>
                <w:szCs w:val="32"/>
                <w:highlight w:val="none"/>
              </w:rPr>
              <w:t>按照转化经费</w:t>
            </w:r>
            <w:r>
              <w:rPr>
                <w:rFonts w:hint="eastAsia" w:ascii="楷体_GB2312" w:hAnsi="楷体_GB2312" w:eastAsia="楷体_GB2312" w:cs="楷体_GB2312"/>
                <w:i w:val="0"/>
                <w:iCs w:val="0"/>
                <w:color w:val="auto"/>
                <w:sz w:val="24"/>
                <w:szCs w:val="32"/>
                <w:highlight w:val="none"/>
                <w:lang w:val="en-US" w:eastAsia="zh-CN"/>
              </w:rPr>
              <w:t>1</w:t>
            </w:r>
            <w:r>
              <w:rPr>
                <w:rFonts w:hint="eastAsia" w:ascii="楷体_GB2312" w:hAnsi="楷体_GB2312" w:eastAsia="楷体_GB2312" w:cs="楷体_GB2312"/>
                <w:i w:val="0"/>
                <w:iCs w:val="0"/>
                <w:color w:val="auto"/>
                <w:sz w:val="24"/>
                <w:szCs w:val="32"/>
                <w:highlight w:val="none"/>
              </w:rPr>
              <w:t>0%</w:t>
            </w:r>
            <w:r>
              <w:rPr>
                <w:rFonts w:hint="eastAsia" w:ascii="楷体_GB2312" w:hAnsi="楷体_GB2312" w:eastAsia="楷体_GB2312" w:cs="楷体_GB2312"/>
                <w:i w:val="0"/>
                <w:iCs w:val="0"/>
                <w:color w:val="auto"/>
                <w:sz w:val="24"/>
                <w:szCs w:val="32"/>
                <w:highlight w:val="none"/>
                <w:lang w:eastAsia="zh-CN"/>
              </w:rPr>
              <w:t>～</w:t>
            </w:r>
            <w:r>
              <w:rPr>
                <w:rFonts w:hint="eastAsia" w:ascii="楷体_GB2312" w:hAnsi="楷体_GB2312" w:eastAsia="楷体_GB2312" w:cs="楷体_GB2312"/>
                <w:i w:val="0"/>
                <w:iCs w:val="0"/>
                <w:color w:val="auto"/>
                <w:sz w:val="24"/>
                <w:szCs w:val="32"/>
                <w:highlight w:val="none"/>
                <w:lang w:val="en-US" w:eastAsia="zh-CN"/>
              </w:rPr>
              <w:t>2</w:t>
            </w:r>
            <w:r>
              <w:rPr>
                <w:rFonts w:hint="eastAsia" w:ascii="楷体_GB2312" w:hAnsi="楷体_GB2312" w:eastAsia="楷体_GB2312" w:cs="楷体_GB2312"/>
                <w:i w:val="0"/>
                <w:iCs w:val="0"/>
                <w:color w:val="auto"/>
                <w:sz w:val="24"/>
                <w:szCs w:val="32"/>
                <w:highlight w:val="none"/>
              </w:rPr>
              <w:t>0%奖励</w:t>
            </w:r>
          </w:p>
        </w:tc>
      </w:tr>
      <w:tr w14:paraId="41314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509" w:type="dxa"/>
            <w:vMerge w:val="continue"/>
            <w:tcBorders>
              <w:right w:val="single" w:color="000000" w:sz="4" w:space="0"/>
              <w:tl2br w:val="nil"/>
            </w:tcBorders>
            <w:shd w:val="clear" w:color="auto" w:fill="FFFFFF"/>
            <w:noWrap w:val="0"/>
            <w:vAlign w:val="center"/>
          </w:tcPr>
          <w:p w14:paraId="5AD3ED8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i w:val="0"/>
                <w:iCs w:val="0"/>
                <w:color w:val="auto"/>
                <w:sz w:val="24"/>
                <w:szCs w:val="32"/>
                <w:highlight w:val="none"/>
              </w:rPr>
            </w:pPr>
          </w:p>
        </w:tc>
        <w:tc>
          <w:tcPr>
            <w:tcW w:w="22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DA53D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kern w:val="2"/>
                <w:sz w:val="24"/>
                <w:szCs w:val="24"/>
                <w:highlight w:val="none"/>
                <w:lang w:val="en-US" w:eastAsia="zh-CN" w:bidi="ar-SA"/>
              </w:rPr>
            </w:pPr>
            <w:r>
              <w:rPr>
                <w:rFonts w:hint="eastAsia" w:ascii="楷体_GB2312" w:hAnsi="楷体_GB2312" w:eastAsia="楷体_GB2312" w:cs="楷体_GB2312"/>
                <w:i w:val="0"/>
                <w:iCs w:val="0"/>
                <w:color w:val="auto"/>
                <w:sz w:val="24"/>
                <w:szCs w:val="32"/>
                <w:highlight w:val="none"/>
              </w:rPr>
              <w:t>通过转基因技术获得的农业生物品种</w:t>
            </w:r>
          </w:p>
        </w:tc>
        <w:tc>
          <w:tcPr>
            <w:tcW w:w="47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7F2BFC">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楷体_GB2312" w:hAnsi="楷体_GB2312" w:eastAsia="楷体_GB2312" w:cs="楷体_GB2312"/>
                <w:i w:val="0"/>
                <w:iCs w:val="0"/>
                <w:color w:val="auto"/>
                <w:kern w:val="2"/>
                <w:sz w:val="24"/>
                <w:szCs w:val="32"/>
                <w:highlight w:val="none"/>
                <w:lang w:val="en-US" w:eastAsia="zh-CN" w:bidi="ar-SA"/>
              </w:rPr>
            </w:pPr>
            <w:r>
              <w:rPr>
                <w:rFonts w:hint="eastAsia" w:ascii="楷体_GB2312" w:hAnsi="楷体_GB2312" w:eastAsia="楷体_GB2312" w:cs="楷体_GB2312"/>
                <w:i w:val="0"/>
                <w:iCs w:val="0"/>
                <w:color w:val="auto"/>
                <w:sz w:val="24"/>
                <w:szCs w:val="24"/>
                <w:highlight w:val="none"/>
              </w:rPr>
              <w:t>国家品种审定委员会审定颁发的证书</w:t>
            </w:r>
            <w:r>
              <w:rPr>
                <w:rFonts w:hint="eastAsia" w:ascii="楷体_GB2312" w:hAnsi="楷体_GB2312" w:eastAsia="楷体_GB2312" w:cs="楷体_GB2312"/>
                <w:i w:val="0"/>
                <w:iCs w:val="0"/>
                <w:color w:val="auto"/>
                <w:sz w:val="24"/>
                <w:szCs w:val="24"/>
                <w:highlight w:val="none"/>
                <w:lang w:val="en-US" w:eastAsia="zh-CN"/>
              </w:rPr>
              <w:t xml:space="preserve">     </w:t>
            </w:r>
          </w:p>
        </w:tc>
        <w:tc>
          <w:tcPr>
            <w:tcW w:w="2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85021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kern w:val="2"/>
                <w:sz w:val="24"/>
                <w:szCs w:val="32"/>
                <w:highlight w:val="none"/>
                <w:lang w:val="en-US" w:eastAsia="zh-CN" w:bidi="ar-SA"/>
              </w:rPr>
            </w:pPr>
            <w:r>
              <w:rPr>
                <w:rFonts w:hint="eastAsia" w:ascii="楷体_GB2312" w:hAnsi="楷体_GB2312" w:eastAsia="楷体_GB2312" w:cs="楷体_GB2312"/>
                <w:i w:val="0"/>
                <w:iCs w:val="0"/>
                <w:color w:val="auto"/>
                <w:sz w:val="24"/>
                <w:szCs w:val="24"/>
                <w:highlight w:val="none"/>
              </w:rPr>
              <w:t>特别困难</w:t>
            </w:r>
          </w:p>
        </w:tc>
        <w:tc>
          <w:tcPr>
            <w:tcW w:w="25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580C5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kern w:val="2"/>
                <w:sz w:val="24"/>
                <w:szCs w:val="32"/>
                <w:highlight w:val="none"/>
                <w:lang w:val="en-US" w:eastAsia="zh-CN" w:bidi="ar-SA"/>
              </w:rPr>
            </w:pPr>
          </w:p>
        </w:tc>
        <w:tc>
          <w:tcPr>
            <w:tcW w:w="1761" w:type="dxa"/>
            <w:tcBorders>
              <w:top w:val="single" w:color="000000" w:sz="4" w:space="0"/>
              <w:left w:val="single" w:color="000000" w:sz="4" w:space="0"/>
            </w:tcBorders>
            <w:shd w:val="clear" w:color="auto" w:fill="FFFFFF"/>
            <w:noWrap w:val="0"/>
            <w:vAlign w:val="center"/>
          </w:tcPr>
          <w:p w14:paraId="4AC828E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kern w:val="2"/>
                <w:sz w:val="24"/>
                <w:szCs w:val="32"/>
                <w:highlight w:val="none"/>
                <w:lang w:val="en-US" w:eastAsia="zh-CN" w:bidi="ar-SA"/>
              </w:rPr>
            </w:pPr>
            <w:r>
              <w:rPr>
                <w:rFonts w:hint="eastAsia" w:ascii="楷体_GB2312" w:hAnsi="楷体_GB2312" w:eastAsia="楷体_GB2312" w:cs="楷体_GB2312"/>
                <w:i w:val="0"/>
                <w:iCs w:val="0"/>
                <w:color w:val="auto"/>
                <w:sz w:val="24"/>
                <w:szCs w:val="32"/>
                <w:highlight w:val="none"/>
              </w:rPr>
              <w:t>按照转化经费</w:t>
            </w:r>
            <w:r>
              <w:rPr>
                <w:rFonts w:hint="eastAsia" w:ascii="楷体_GB2312" w:hAnsi="楷体_GB2312" w:eastAsia="楷体_GB2312" w:cs="楷体_GB2312"/>
                <w:i w:val="0"/>
                <w:iCs w:val="0"/>
                <w:color w:val="auto"/>
                <w:sz w:val="24"/>
                <w:szCs w:val="32"/>
                <w:highlight w:val="none"/>
                <w:lang w:val="en-US" w:eastAsia="zh-CN"/>
              </w:rPr>
              <w:t>1</w:t>
            </w:r>
            <w:r>
              <w:rPr>
                <w:rFonts w:hint="eastAsia" w:ascii="楷体_GB2312" w:hAnsi="楷体_GB2312" w:eastAsia="楷体_GB2312" w:cs="楷体_GB2312"/>
                <w:i w:val="0"/>
                <w:iCs w:val="0"/>
                <w:color w:val="auto"/>
                <w:sz w:val="24"/>
                <w:szCs w:val="32"/>
                <w:highlight w:val="none"/>
              </w:rPr>
              <w:t>0%</w:t>
            </w:r>
            <w:r>
              <w:rPr>
                <w:rFonts w:hint="eastAsia" w:ascii="楷体_GB2312" w:hAnsi="楷体_GB2312" w:eastAsia="楷体_GB2312" w:cs="楷体_GB2312"/>
                <w:i w:val="0"/>
                <w:iCs w:val="0"/>
                <w:color w:val="auto"/>
                <w:sz w:val="24"/>
                <w:szCs w:val="32"/>
                <w:highlight w:val="none"/>
                <w:lang w:eastAsia="zh-CN"/>
              </w:rPr>
              <w:t>～</w:t>
            </w:r>
            <w:r>
              <w:rPr>
                <w:rFonts w:hint="eastAsia" w:ascii="楷体_GB2312" w:hAnsi="楷体_GB2312" w:eastAsia="楷体_GB2312" w:cs="楷体_GB2312"/>
                <w:i w:val="0"/>
                <w:iCs w:val="0"/>
                <w:color w:val="auto"/>
                <w:sz w:val="24"/>
                <w:szCs w:val="32"/>
                <w:highlight w:val="none"/>
                <w:lang w:val="en-US" w:eastAsia="zh-CN"/>
              </w:rPr>
              <w:t>2</w:t>
            </w:r>
            <w:r>
              <w:rPr>
                <w:rFonts w:hint="eastAsia" w:ascii="楷体_GB2312" w:hAnsi="楷体_GB2312" w:eastAsia="楷体_GB2312" w:cs="楷体_GB2312"/>
                <w:i w:val="0"/>
                <w:iCs w:val="0"/>
                <w:color w:val="auto"/>
                <w:sz w:val="24"/>
                <w:szCs w:val="32"/>
                <w:highlight w:val="none"/>
              </w:rPr>
              <w:t>0%奖励</w:t>
            </w:r>
          </w:p>
        </w:tc>
      </w:tr>
      <w:tr w14:paraId="21EF8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509" w:type="dxa"/>
            <w:vMerge w:val="continue"/>
            <w:tcBorders>
              <w:right w:val="single" w:color="000000" w:sz="4" w:space="0"/>
              <w:tl2br w:val="nil"/>
            </w:tcBorders>
            <w:shd w:val="clear" w:color="auto" w:fill="FFFFFF"/>
            <w:noWrap w:val="0"/>
            <w:vAlign w:val="center"/>
          </w:tcPr>
          <w:p w14:paraId="5CD8710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i w:val="0"/>
                <w:iCs w:val="0"/>
                <w:color w:val="auto"/>
                <w:sz w:val="24"/>
                <w:szCs w:val="32"/>
                <w:highlight w:val="none"/>
              </w:rPr>
            </w:pPr>
          </w:p>
        </w:tc>
        <w:tc>
          <w:tcPr>
            <w:tcW w:w="2228" w:type="dxa"/>
            <w:tcBorders>
              <w:top w:val="single" w:color="000000" w:sz="4" w:space="0"/>
              <w:left w:val="single" w:color="000000" w:sz="4" w:space="0"/>
              <w:right w:val="single" w:color="000000" w:sz="4" w:space="0"/>
            </w:tcBorders>
            <w:shd w:val="clear" w:color="auto" w:fill="FFFFFF"/>
            <w:noWrap w:val="0"/>
            <w:vAlign w:val="center"/>
          </w:tcPr>
          <w:p w14:paraId="6AB86A7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kern w:val="2"/>
                <w:sz w:val="24"/>
                <w:szCs w:val="32"/>
                <w:highlight w:val="none"/>
                <w:lang w:val="en-US" w:eastAsia="zh-CN" w:bidi="ar-SA"/>
              </w:rPr>
            </w:pPr>
            <w:r>
              <w:rPr>
                <w:rFonts w:hint="eastAsia" w:ascii="楷体_GB2312" w:hAnsi="楷体_GB2312" w:eastAsia="楷体_GB2312" w:cs="楷体_GB2312"/>
                <w:i w:val="0"/>
                <w:iCs w:val="0"/>
                <w:color w:val="auto"/>
                <w:sz w:val="24"/>
                <w:szCs w:val="32"/>
                <w:highlight w:val="none"/>
              </w:rPr>
              <w:t>全国优异农作物种质资源</w:t>
            </w:r>
          </w:p>
        </w:tc>
        <w:tc>
          <w:tcPr>
            <w:tcW w:w="4723" w:type="dxa"/>
            <w:tcBorders>
              <w:top w:val="single" w:color="000000" w:sz="4" w:space="0"/>
              <w:left w:val="single" w:color="000000" w:sz="4" w:space="0"/>
              <w:right w:val="single" w:color="000000" w:sz="4" w:space="0"/>
            </w:tcBorders>
            <w:shd w:val="clear" w:color="auto" w:fill="FFFFFF"/>
            <w:noWrap w:val="0"/>
            <w:vAlign w:val="center"/>
          </w:tcPr>
          <w:p w14:paraId="634F97A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kern w:val="2"/>
                <w:sz w:val="24"/>
                <w:szCs w:val="32"/>
                <w:highlight w:val="none"/>
                <w:lang w:val="en-US" w:eastAsia="zh-CN" w:bidi="ar-SA"/>
              </w:rPr>
            </w:pPr>
            <w:r>
              <w:rPr>
                <w:rFonts w:hint="eastAsia" w:ascii="楷体_GB2312" w:hAnsi="楷体_GB2312" w:eastAsia="楷体_GB2312" w:cs="楷体_GB2312"/>
                <w:i w:val="0"/>
                <w:iCs w:val="0"/>
                <w:color w:val="auto"/>
                <w:sz w:val="24"/>
                <w:szCs w:val="32"/>
                <w:highlight w:val="none"/>
              </w:rPr>
              <w:t>农业农村部官网公开发布</w:t>
            </w:r>
          </w:p>
        </w:tc>
        <w:tc>
          <w:tcPr>
            <w:tcW w:w="2262" w:type="dxa"/>
            <w:tcBorders>
              <w:top w:val="single" w:color="000000" w:sz="4" w:space="0"/>
              <w:left w:val="single" w:color="000000" w:sz="4" w:space="0"/>
              <w:right w:val="single" w:color="000000" w:sz="4" w:space="0"/>
            </w:tcBorders>
            <w:shd w:val="clear" w:color="auto" w:fill="FFFFFF"/>
            <w:noWrap w:val="0"/>
            <w:vAlign w:val="center"/>
          </w:tcPr>
          <w:p w14:paraId="55E4F88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sz w:val="24"/>
                <w:szCs w:val="32"/>
                <w:highlight w:val="none"/>
              </w:rPr>
            </w:pPr>
            <w:r>
              <w:rPr>
                <w:rFonts w:hint="eastAsia" w:ascii="楷体_GB2312" w:hAnsi="楷体_GB2312" w:eastAsia="楷体_GB2312" w:cs="楷体_GB2312"/>
                <w:i w:val="0"/>
                <w:iCs w:val="0"/>
                <w:color w:val="auto"/>
                <w:sz w:val="24"/>
                <w:szCs w:val="32"/>
                <w:highlight w:val="none"/>
              </w:rPr>
              <w:t>比较困难</w:t>
            </w:r>
          </w:p>
          <w:p w14:paraId="4CD8B03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kern w:val="2"/>
                <w:sz w:val="24"/>
                <w:szCs w:val="32"/>
                <w:highlight w:val="none"/>
                <w:lang w:val="en-US" w:eastAsia="zh-CN" w:bidi="ar-SA"/>
              </w:rPr>
            </w:pPr>
            <w:r>
              <w:rPr>
                <w:rFonts w:hint="eastAsia" w:ascii="楷体_GB2312" w:hAnsi="楷体_GB2312" w:eastAsia="楷体_GB2312" w:cs="楷体_GB2312"/>
                <w:i w:val="0"/>
                <w:iCs w:val="0"/>
                <w:color w:val="auto"/>
                <w:sz w:val="24"/>
                <w:szCs w:val="32"/>
                <w:highlight w:val="none"/>
              </w:rPr>
              <w:t>（第三次全国农作物种质资源普查中，优异资源占比</w:t>
            </w:r>
            <w:r>
              <w:rPr>
                <w:rFonts w:hint="eastAsia" w:ascii="楷体_GB2312" w:hAnsi="楷体_GB2312" w:eastAsia="楷体_GB2312" w:cs="楷体_GB2312"/>
                <w:i w:val="0"/>
                <w:iCs w:val="0"/>
                <w:color w:val="auto"/>
                <w:sz w:val="24"/>
                <w:szCs w:val="32"/>
                <w:highlight w:val="none"/>
                <w:lang w:val="en-US" w:eastAsia="zh-CN"/>
              </w:rPr>
              <w:t>仅</w:t>
            </w:r>
            <w:r>
              <w:rPr>
                <w:rFonts w:hint="eastAsia" w:ascii="楷体_GB2312" w:hAnsi="楷体_GB2312" w:eastAsia="楷体_GB2312" w:cs="楷体_GB2312"/>
                <w:i w:val="0"/>
                <w:iCs w:val="0"/>
                <w:color w:val="auto"/>
                <w:sz w:val="24"/>
                <w:szCs w:val="32"/>
                <w:highlight w:val="none"/>
              </w:rPr>
              <w:t>为0.035%）</w:t>
            </w:r>
          </w:p>
        </w:tc>
        <w:tc>
          <w:tcPr>
            <w:tcW w:w="2527" w:type="dxa"/>
            <w:tcBorders>
              <w:top w:val="single" w:color="000000" w:sz="4" w:space="0"/>
              <w:left w:val="single" w:color="000000" w:sz="4" w:space="0"/>
              <w:right w:val="single" w:color="000000" w:sz="4" w:space="0"/>
            </w:tcBorders>
            <w:shd w:val="clear" w:color="auto" w:fill="FFFFFF"/>
            <w:noWrap w:val="0"/>
            <w:vAlign w:val="center"/>
          </w:tcPr>
          <w:p w14:paraId="280A528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kern w:val="2"/>
                <w:sz w:val="24"/>
                <w:szCs w:val="32"/>
                <w:highlight w:val="none"/>
                <w:lang w:val="en-US" w:eastAsia="zh-CN" w:bidi="ar-SA"/>
              </w:rPr>
            </w:pPr>
            <w:r>
              <w:rPr>
                <w:rFonts w:hint="eastAsia" w:ascii="楷体_GB2312" w:hAnsi="楷体_GB2312" w:eastAsia="楷体_GB2312" w:cs="楷体_GB2312"/>
                <w:i w:val="0"/>
                <w:iCs w:val="0"/>
                <w:color w:val="auto"/>
                <w:sz w:val="24"/>
                <w:szCs w:val="32"/>
                <w:highlight w:val="none"/>
              </w:rPr>
              <w:t>《关于加强农业种质资源保护与利用的意见》</w:t>
            </w:r>
          </w:p>
        </w:tc>
        <w:tc>
          <w:tcPr>
            <w:tcW w:w="1761" w:type="dxa"/>
            <w:tcBorders>
              <w:top w:val="single" w:color="000000" w:sz="4" w:space="0"/>
              <w:left w:val="single" w:color="000000" w:sz="4" w:space="0"/>
            </w:tcBorders>
            <w:shd w:val="clear" w:color="auto" w:fill="FFFFFF"/>
            <w:noWrap w:val="0"/>
            <w:vAlign w:val="center"/>
          </w:tcPr>
          <w:p w14:paraId="465055B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kern w:val="2"/>
                <w:sz w:val="24"/>
                <w:szCs w:val="32"/>
                <w:highlight w:val="none"/>
                <w:lang w:val="en-US" w:eastAsia="zh-CN" w:bidi="ar-SA"/>
              </w:rPr>
            </w:pPr>
            <w:r>
              <w:rPr>
                <w:rFonts w:hint="eastAsia" w:ascii="楷体_GB2312" w:hAnsi="楷体_GB2312" w:eastAsia="楷体_GB2312" w:cs="楷体_GB2312"/>
                <w:i w:val="0"/>
                <w:iCs w:val="0"/>
                <w:color w:val="auto"/>
                <w:sz w:val="24"/>
                <w:szCs w:val="32"/>
                <w:highlight w:val="none"/>
                <w:lang w:eastAsia="zh-CN"/>
              </w:rPr>
              <w:t>50万-60万</w:t>
            </w:r>
            <w:r>
              <w:rPr>
                <w:rFonts w:hint="eastAsia" w:ascii="楷体_GB2312" w:hAnsi="楷体_GB2312" w:eastAsia="楷体_GB2312" w:cs="楷体_GB2312"/>
                <w:i w:val="0"/>
                <w:iCs w:val="0"/>
                <w:color w:val="auto"/>
                <w:sz w:val="24"/>
                <w:szCs w:val="32"/>
                <w:highlight w:val="none"/>
              </w:rPr>
              <w:t>元/个</w:t>
            </w:r>
          </w:p>
        </w:tc>
      </w:tr>
      <w:tr w14:paraId="29218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509" w:type="dxa"/>
            <w:vMerge w:val="restart"/>
            <w:tcBorders>
              <w:top w:val="single" w:color="000000" w:sz="4" w:space="0"/>
              <w:right w:val="single" w:color="000000" w:sz="4" w:space="0"/>
              <w:tl2br w:val="nil"/>
            </w:tcBorders>
            <w:shd w:val="clear" w:color="auto" w:fill="FFFFFF"/>
            <w:noWrap w:val="0"/>
            <w:vAlign w:val="center"/>
          </w:tcPr>
          <w:p w14:paraId="37009C8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b/>
                <w:bCs/>
                <w:i w:val="0"/>
                <w:iCs w:val="0"/>
                <w:color w:val="auto"/>
                <w:sz w:val="24"/>
                <w:szCs w:val="32"/>
                <w:highlight w:val="none"/>
              </w:rPr>
            </w:pPr>
          </w:p>
          <w:p w14:paraId="7889B46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b/>
                <w:bCs/>
                <w:i w:val="0"/>
                <w:iCs w:val="0"/>
                <w:color w:val="auto"/>
                <w:sz w:val="24"/>
                <w:szCs w:val="32"/>
                <w:highlight w:val="none"/>
              </w:rPr>
            </w:pPr>
          </w:p>
          <w:p w14:paraId="6C0F768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b/>
                <w:bCs/>
                <w:i w:val="0"/>
                <w:iCs w:val="0"/>
                <w:color w:val="auto"/>
                <w:sz w:val="24"/>
                <w:szCs w:val="32"/>
                <w:highlight w:val="none"/>
              </w:rPr>
            </w:pPr>
          </w:p>
          <w:p w14:paraId="4811076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b/>
                <w:bCs/>
                <w:i w:val="0"/>
                <w:iCs w:val="0"/>
                <w:color w:val="auto"/>
                <w:sz w:val="24"/>
                <w:szCs w:val="32"/>
                <w:highlight w:val="none"/>
              </w:rPr>
            </w:pPr>
          </w:p>
          <w:p w14:paraId="297CB67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b/>
                <w:bCs/>
                <w:i w:val="0"/>
                <w:iCs w:val="0"/>
                <w:color w:val="auto"/>
                <w:sz w:val="24"/>
                <w:szCs w:val="32"/>
                <w:highlight w:val="none"/>
              </w:rPr>
            </w:pPr>
            <w:r>
              <w:rPr>
                <w:rFonts w:hint="eastAsia"/>
                <w:b/>
                <w:bCs/>
                <w:i w:val="0"/>
                <w:iCs w:val="0"/>
                <w:color w:val="auto"/>
                <w:sz w:val="24"/>
                <w:szCs w:val="32"/>
                <w:highlight w:val="none"/>
              </w:rPr>
              <w:t>新产品</w:t>
            </w:r>
          </w:p>
        </w:tc>
        <w:tc>
          <w:tcPr>
            <w:tcW w:w="13501" w:type="dxa"/>
            <w:gridSpan w:val="5"/>
            <w:tcBorders>
              <w:top w:val="single" w:color="000000" w:sz="4" w:space="0"/>
              <w:left w:val="single" w:color="000000" w:sz="4" w:space="0"/>
              <w:bottom w:val="single" w:color="000000" w:sz="4" w:space="0"/>
            </w:tcBorders>
            <w:shd w:val="clear" w:color="auto" w:fill="FFFFFF"/>
            <w:noWrap w:val="0"/>
            <w:vAlign w:val="center"/>
          </w:tcPr>
          <w:p w14:paraId="202D5FF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b/>
                <w:bCs/>
                <w:i w:val="0"/>
                <w:iCs w:val="0"/>
                <w:color w:val="auto"/>
                <w:sz w:val="24"/>
                <w:szCs w:val="32"/>
                <w:highlight w:val="none"/>
                <w:lang w:val="en-US" w:eastAsia="zh-CN"/>
              </w:rPr>
            </w:pPr>
            <w:r>
              <w:rPr>
                <w:rFonts w:hint="eastAsia"/>
                <w:b/>
                <w:bCs/>
                <w:i w:val="0"/>
                <w:iCs w:val="0"/>
                <w:color w:val="auto"/>
                <w:sz w:val="24"/>
                <w:szCs w:val="32"/>
                <w:highlight w:val="none"/>
              </w:rPr>
              <w:t>新兽药</w:t>
            </w:r>
            <w:r>
              <w:rPr>
                <w:rFonts w:hint="eastAsia"/>
                <w:b/>
                <w:bCs/>
                <w:i w:val="0"/>
                <w:iCs w:val="0"/>
                <w:color w:val="auto"/>
                <w:sz w:val="24"/>
                <w:szCs w:val="32"/>
                <w:highlight w:val="none"/>
                <w:lang w:val="en-US" w:eastAsia="zh-CN"/>
              </w:rPr>
              <w:t>类</w:t>
            </w:r>
          </w:p>
        </w:tc>
      </w:tr>
      <w:tr w14:paraId="61B96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09" w:type="dxa"/>
            <w:vMerge w:val="continue"/>
            <w:tcBorders>
              <w:right w:val="single" w:color="000000" w:sz="4" w:space="0"/>
              <w:tl2br w:val="nil"/>
            </w:tcBorders>
            <w:shd w:val="clear" w:color="auto" w:fill="FFFFFF"/>
            <w:noWrap w:val="0"/>
            <w:vAlign w:val="center"/>
          </w:tcPr>
          <w:p w14:paraId="409848C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i w:val="0"/>
                <w:iCs w:val="0"/>
                <w:color w:val="auto"/>
                <w:sz w:val="24"/>
                <w:szCs w:val="32"/>
                <w:highlight w:val="none"/>
              </w:rPr>
            </w:pPr>
          </w:p>
        </w:tc>
        <w:tc>
          <w:tcPr>
            <w:tcW w:w="22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D7FF6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sz w:val="24"/>
                <w:szCs w:val="32"/>
                <w:highlight w:val="none"/>
              </w:rPr>
            </w:pPr>
            <w:r>
              <w:rPr>
                <w:rFonts w:hint="eastAsia" w:ascii="楷体_GB2312" w:hAnsi="楷体_GB2312" w:eastAsia="楷体_GB2312" w:cs="楷体_GB2312"/>
                <w:i w:val="0"/>
                <w:iCs w:val="0"/>
                <w:color w:val="auto"/>
                <w:sz w:val="24"/>
                <w:szCs w:val="32"/>
                <w:highlight w:val="none"/>
              </w:rPr>
              <w:t>新兽药、兽药新制剂及兽用新生物制品</w:t>
            </w:r>
          </w:p>
        </w:tc>
        <w:tc>
          <w:tcPr>
            <w:tcW w:w="47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24A3D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kern w:val="2"/>
                <w:sz w:val="24"/>
                <w:szCs w:val="32"/>
                <w:highlight w:val="none"/>
                <w:lang w:val="en-US" w:eastAsia="zh-CN" w:bidi="ar-SA"/>
              </w:rPr>
            </w:pPr>
            <w:r>
              <w:rPr>
                <w:rFonts w:hint="eastAsia" w:ascii="楷体_GB2312" w:hAnsi="楷体_GB2312" w:eastAsia="楷体_GB2312" w:cs="楷体_GB2312"/>
                <w:i w:val="0"/>
                <w:iCs w:val="0"/>
                <w:color w:val="auto"/>
                <w:sz w:val="24"/>
                <w:szCs w:val="32"/>
                <w:highlight w:val="none"/>
              </w:rPr>
              <w:t>符合《兽药管理条例》</w:t>
            </w:r>
            <w:r>
              <w:rPr>
                <w:rFonts w:hint="eastAsia" w:ascii="楷体_GB2312" w:hAnsi="楷体_GB2312" w:eastAsia="楷体_GB2312" w:cs="楷体_GB2312"/>
                <w:b w:val="0"/>
                <w:i w:val="0"/>
                <w:iCs w:val="0"/>
                <w:color w:val="auto"/>
                <w:sz w:val="24"/>
                <w:szCs w:val="32"/>
                <w:highlight w:val="none"/>
                <w:vertAlign w:val="baseline"/>
                <w:lang w:eastAsia="zh-CN"/>
              </w:rPr>
              <w:t>《兽药注册办法》</w:t>
            </w:r>
            <w:r>
              <w:rPr>
                <w:rFonts w:hint="eastAsia" w:ascii="楷体_GB2312" w:hAnsi="楷体_GB2312" w:eastAsia="楷体_GB2312" w:cs="楷体_GB2312"/>
                <w:i w:val="0"/>
                <w:iCs w:val="0"/>
                <w:color w:val="auto"/>
                <w:sz w:val="24"/>
                <w:szCs w:val="32"/>
                <w:highlight w:val="none"/>
              </w:rPr>
              <w:t>《新兽药及兽药新制剂管理办法》《兽用新生物制品管理办法》等规定，</w:t>
            </w:r>
            <w:r>
              <w:rPr>
                <w:rFonts w:hint="eastAsia" w:ascii="楷体_GB2312" w:hAnsi="楷体_GB2312" w:eastAsia="楷体_GB2312" w:cs="楷体_GB2312"/>
                <w:b w:val="0"/>
                <w:i w:val="0"/>
                <w:iCs w:val="0"/>
                <w:color w:val="auto"/>
                <w:sz w:val="24"/>
                <w:szCs w:val="32"/>
                <w:highlight w:val="none"/>
                <w:vertAlign w:val="baseline"/>
                <w:lang w:val="en-US" w:eastAsia="zh-CN"/>
              </w:rPr>
              <w:t>通过</w:t>
            </w:r>
            <w:r>
              <w:rPr>
                <w:rFonts w:hint="eastAsia" w:ascii="楷体_GB2312" w:hAnsi="楷体_GB2312" w:eastAsia="楷体_GB2312" w:cs="楷体_GB2312"/>
                <w:b w:val="0"/>
                <w:i w:val="0"/>
                <w:iCs w:val="0"/>
                <w:color w:val="auto"/>
                <w:sz w:val="24"/>
                <w:szCs w:val="32"/>
                <w:highlight w:val="none"/>
                <w:vertAlign w:val="baseline"/>
                <w:lang w:eastAsia="zh-CN"/>
              </w:rPr>
              <w:t>农业农村部兽药评审中心</w:t>
            </w:r>
            <w:r>
              <w:rPr>
                <w:rFonts w:hint="eastAsia" w:ascii="楷体_GB2312" w:hAnsi="楷体_GB2312" w:eastAsia="楷体_GB2312" w:cs="楷体_GB2312"/>
                <w:b w:val="0"/>
                <w:i w:val="0"/>
                <w:iCs w:val="0"/>
                <w:color w:val="auto"/>
                <w:sz w:val="24"/>
                <w:szCs w:val="32"/>
                <w:highlight w:val="none"/>
                <w:vertAlign w:val="baseline"/>
                <w:lang w:val="en-US" w:eastAsia="zh-CN"/>
              </w:rPr>
              <w:t>评审</w:t>
            </w:r>
            <w:r>
              <w:rPr>
                <w:rFonts w:hint="eastAsia" w:ascii="楷体_GB2312" w:hAnsi="楷体_GB2312" w:eastAsia="楷体_GB2312" w:cs="楷体_GB2312"/>
                <w:b w:val="0"/>
                <w:i w:val="0"/>
                <w:iCs w:val="0"/>
                <w:color w:val="auto"/>
                <w:sz w:val="24"/>
                <w:szCs w:val="32"/>
                <w:highlight w:val="none"/>
                <w:vertAlign w:val="baseline"/>
                <w:lang w:eastAsia="zh-CN"/>
              </w:rPr>
              <w:t>，并获得</w:t>
            </w:r>
            <w:r>
              <w:rPr>
                <w:rFonts w:hint="eastAsia" w:ascii="楷体_GB2312" w:hAnsi="楷体_GB2312" w:eastAsia="楷体_GB2312" w:cs="楷体_GB2312"/>
                <w:b w:val="0"/>
                <w:i w:val="0"/>
                <w:iCs w:val="0"/>
                <w:color w:val="auto"/>
                <w:sz w:val="24"/>
                <w:szCs w:val="32"/>
                <w:highlight w:val="none"/>
                <w:vertAlign w:val="baseline"/>
                <w:lang w:val="en-US" w:eastAsia="zh-CN"/>
              </w:rPr>
              <w:t>新兽药注册</w:t>
            </w:r>
            <w:r>
              <w:rPr>
                <w:rFonts w:hint="eastAsia" w:ascii="楷体_GB2312" w:hAnsi="楷体_GB2312" w:eastAsia="楷体_GB2312" w:cs="楷体_GB2312"/>
                <w:b w:val="0"/>
                <w:i w:val="0"/>
                <w:iCs w:val="0"/>
                <w:color w:val="auto"/>
                <w:sz w:val="24"/>
                <w:szCs w:val="32"/>
                <w:highlight w:val="none"/>
                <w:vertAlign w:val="baseline"/>
                <w:lang w:eastAsia="zh-CN"/>
              </w:rPr>
              <w:t>证书</w:t>
            </w:r>
          </w:p>
        </w:tc>
        <w:tc>
          <w:tcPr>
            <w:tcW w:w="2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98C7E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kern w:val="2"/>
                <w:sz w:val="24"/>
                <w:szCs w:val="32"/>
                <w:highlight w:val="none"/>
                <w:lang w:val="en-US" w:eastAsia="zh-CN" w:bidi="ar-SA"/>
              </w:rPr>
            </w:pPr>
            <w:r>
              <w:rPr>
                <w:rFonts w:hint="eastAsia" w:ascii="楷体_GB2312" w:hAnsi="楷体_GB2312" w:eastAsia="楷体_GB2312" w:cs="楷体_GB2312"/>
                <w:i w:val="0"/>
                <w:iCs w:val="0"/>
                <w:color w:val="auto"/>
                <w:sz w:val="24"/>
                <w:szCs w:val="32"/>
                <w:highlight w:val="none"/>
                <w:lang w:val="en-US" w:eastAsia="zh-CN"/>
              </w:rPr>
              <w:t>一类、二类</w:t>
            </w:r>
            <w:r>
              <w:rPr>
                <w:rFonts w:hint="eastAsia" w:ascii="楷体_GB2312" w:hAnsi="楷体_GB2312" w:eastAsia="楷体_GB2312" w:cs="楷体_GB2312"/>
                <w:i w:val="0"/>
                <w:iCs w:val="0"/>
                <w:color w:val="auto"/>
                <w:sz w:val="24"/>
                <w:szCs w:val="32"/>
                <w:highlight w:val="none"/>
              </w:rPr>
              <w:t>特别困难</w:t>
            </w:r>
            <w:r>
              <w:rPr>
                <w:rFonts w:hint="eastAsia" w:ascii="楷体_GB2312" w:hAnsi="楷体_GB2312" w:eastAsia="楷体_GB2312" w:cs="楷体_GB2312"/>
                <w:i w:val="0"/>
                <w:iCs w:val="0"/>
                <w:color w:val="auto"/>
                <w:sz w:val="24"/>
                <w:szCs w:val="32"/>
                <w:highlight w:val="none"/>
                <w:lang w:eastAsia="zh-CN"/>
              </w:rPr>
              <w:t>，（</w:t>
            </w:r>
            <w:r>
              <w:rPr>
                <w:rFonts w:hint="eastAsia" w:ascii="楷体_GB2312" w:hAnsi="楷体_GB2312" w:eastAsia="楷体_GB2312" w:cs="楷体_GB2312"/>
                <w:i w:val="0"/>
                <w:iCs w:val="0"/>
                <w:color w:val="auto"/>
                <w:sz w:val="24"/>
                <w:szCs w:val="32"/>
                <w:highlight w:val="none"/>
                <w:lang w:val="en-US" w:eastAsia="zh-CN"/>
              </w:rPr>
              <w:t>需要团队八年以上完成一个新药开发，投入几百万至上千万资金</w:t>
            </w:r>
            <w:r>
              <w:rPr>
                <w:rFonts w:hint="eastAsia" w:ascii="楷体_GB2312" w:hAnsi="楷体_GB2312" w:eastAsia="楷体_GB2312" w:cs="楷体_GB2312"/>
                <w:i w:val="0"/>
                <w:iCs w:val="0"/>
                <w:color w:val="auto"/>
                <w:sz w:val="24"/>
                <w:szCs w:val="32"/>
                <w:highlight w:val="none"/>
                <w:lang w:eastAsia="zh-CN"/>
              </w:rPr>
              <w:t>）；</w:t>
            </w:r>
            <w:r>
              <w:rPr>
                <w:rFonts w:hint="eastAsia" w:ascii="楷体_GB2312" w:hAnsi="楷体_GB2312" w:eastAsia="楷体_GB2312" w:cs="楷体_GB2312"/>
                <w:b w:val="0"/>
                <w:i w:val="0"/>
                <w:iCs w:val="0"/>
                <w:color w:val="auto"/>
                <w:sz w:val="24"/>
                <w:szCs w:val="32"/>
                <w:highlight w:val="none"/>
                <w:vertAlign w:val="baseline"/>
                <w:lang w:val="en-US" w:eastAsia="zh-CN"/>
              </w:rPr>
              <w:t>三类、四类比较困难</w:t>
            </w:r>
          </w:p>
        </w:tc>
        <w:tc>
          <w:tcPr>
            <w:tcW w:w="25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7D84B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kern w:val="2"/>
                <w:sz w:val="24"/>
                <w:szCs w:val="32"/>
                <w:highlight w:val="none"/>
                <w:lang w:val="en-US" w:eastAsia="zh-CN" w:bidi="ar-SA"/>
              </w:rPr>
            </w:pPr>
            <w:r>
              <w:rPr>
                <w:rFonts w:hint="eastAsia" w:ascii="楷体_GB2312" w:hAnsi="楷体_GB2312" w:eastAsia="楷体_GB2312" w:cs="楷体_GB2312"/>
                <w:b w:val="0"/>
                <w:i w:val="0"/>
                <w:iCs w:val="0"/>
                <w:color w:val="auto"/>
                <w:sz w:val="24"/>
                <w:szCs w:val="32"/>
                <w:highlight w:val="none"/>
                <w:vertAlign w:val="baseline"/>
              </w:rPr>
              <w:t>河北省人民政府办公厅</w:t>
            </w:r>
            <w:r>
              <w:rPr>
                <w:rFonts w:hint="eastAsia" w:ascii="楷体_GB2312" w:hAnsi="楷体_GB2312" w:eastAsia="楷体_GB2312" w:cs="楷体_GB2312"/>
                <w:b w:val="0"/>
                <w:i w:val="0"/>
                <w:iCs w:val="0"/>
                <w:color w:val="auto"/>
                <w:sz w:val="24"/>
                <w:szCs w:val="32"/>
                <w:highlight w:val="none"/>
                <w:vertAlign w:val="baseline"/>
                <w:lang w:eastAsia="zh-CN"/>
              </w:rPr>
              <w:t>《</w:t>
            </w:r>
            <w:r>
              <w:rPr>
                <w:rFonts w:hint="eastAsia" w:ascii="楷体_GB2312" w:hAnsi="楷体_GB2312" w:eastAsia="楷体_GB2312" w:cs="楷体_GB2312"/>
                <w:b w:val="0"/>
                <w:i w:val="0"/>
                <w:iCs w:val="0"/>
                <w:color w:val="auto"/>
                <w:sz w:val="24"/>
                <w:szCs w:val="32"/>
                <w:highlight w:val="none"/>
                <w:vertAlign w:val="baseline"/>
              </w:rPr>
              <w:t>关于支持生物医药产业高质量发展若干措施的通知</w:t>
            </w:r>
            <w:r>
              <w:rPr>
                <w:rFonts w:hint="eastAsia" w:ascii="楷体_GB2312" w:hAnsi="楷体_GB2312" w:eastAsia="楷体_GB2312" w:cs="楷体_GB2312"/>
                <w:b w:val="0"/>
                <w:i w:val="0"/>
                <w:iCs w:val="0"/>
                <w:color w:val="auto"/>
                <w:sz w:val="24"/>
                <w:szCs w:val="32"/>
                <w:highlight w:val="none"/>
                <w:vertAlign w:val="baseline"/>
                <w:lang w:eastAsia="zh-CN"/>
              </w:rPr>
              <w:t>》；</w:t>
            </w:r>
            <w:r>
              <w:rPr>
                <w:rFonts w:hint="eastAsia" w:ascii="楷体_GB2312" w:hAnsi="楷体_GB2312" w:eastAsia="楷体_GB2312" w:cs="楷体_GB2312"/>
                <w:i w:val="0"/>
                <w:iCs w:val="0"/>
                <w:color w:val="auto"/>
                <w:sz w:val="24"/>
                <w:szCs w:val="32"/>
                <w:highlight w:val="none"/>
              </w:rPr>
              <w:t>济南市《关于加快生物医药与大健康产业高质量发展的若干政策措施》</w:t>
            </w:r>
          </w:p>
        </w:tc>
        <w:tc>
          <w:tcPr>
            <w:tcW w:w="1761" w:type="dxa"/>
            <w:tcBorders>
              <w:top w:val="single" w:color="000000" w:sz="4" w:space="0"/>
              <w:left w:val="single" w:color="000000" w:sz="4" w:space="0"/>
              <w:bottom w:val="single" w:color="000000" w:sz="4" w:space="0"/>
            </w:tcBorders>
            <w:shd w:val="clear" w:color="auto" w:fill="FFFFFF"/>
            <w:noWrap w:val="0"/>
            <w:vAlign w:val="center"/>
          </w:tcPr>
          <w:p w14:paraId="32D1AB0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sz w:val="24"/>
                <w:szCs w:val="32"/>
                <w:highlight w:val="none"/>
                <w:lang w:val="en-US" w:eastAsia="zh-CN"/>
              </w:rPr>
            </w:pPr>
            <w:r>
              <w:rPr>
                <w:rFonts w:hint="eastAsia" w:ascii="楷体_GB2312" w:hAnsi="楷体_GB2312" w:eastAsia="楷体_GB2312" w:cs="楷体_GB2312"/>
                <w:i w:val="0"/>
                <w:iCs w:val="0"/>
                <w:color w:val="auto"/>
                <w:sz w:val="24"/>
                <w:szCs w:val="32"/>
                <w:highlight w:val="none"/>
                <w:lang w:val="en-US" w:eastAsia="zh-CN"/>
              </w:rPr>
              <w:t>一类新兽药200万元；二类新兽药100万元；三类新兽药50万元；四类新兽药30</w:t>
            </w:r>
          </w:p>
          <w:p w14:paraId="477F922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kern w:val="2"/>
                <w:sz w:val="24"/>
                <w:szCs w:val="32"/>
                <w:highlight w:val="none"/>
                <w:lang w:val="en-US" w:eastAsia="zh-CN" w:bidi="ar-SA"/>
              </w:rPr>
            </w:pPr>
            <w:r>
              <w:rPr>
                <w:rFonts w:hint="eastAsia" w:ascii="楷体_GB2312" w:hAnsi="楷体_GB2312" w:eastAsia="楷体_GB2312" w:cs="楷体_GB2312"/>
                <w:i w:val="0"/>
                <w:iCs w:val="0"/>
                <w:color w:val="auto"/>
                <w:sz w:val="24"/>
                <w:szCs w:val="32"/>
                <w:highlight w:val="none"/>
                <w:lang w:val="en-US" w:eastAsia="zh-CN"/>
              </w:rPr>
              <w:t>万元</w:t>
            </w:r>
          </w:p>
        </w:tc>
      </w:tr>
      <w:tr w14:paraId="4EFF2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9" w:type="dxa"/>
            <w:vMerge w:val="continue"/>
            <w:tcBorders>
              <w:right w:val="single" w:color="000000" w:sz="4" w:space="0"/>
              <w:tl2br w:val="nil"/>
            </w:tcBorders>
            <w:shd w:val="clear" w:color="auto" w:fill="FFFFFF"/>
            <w:noWrap w:val="0"/>
            <w:vAlign w:val="center"/>
          </w:tcPr>
          <w:p w14:paraId="1AF1DE7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i w:val="0"/>
                <w:iCs w:val="0"/>
                <w:color w:val="auto"/>
                <w:sz w:val="24"/>
                <w:szCs w:val="32"/>
                <w:highlight w:val="none"/>
              </w:rPr>
            </w:pPr>
          </w:p>
        </w:tc>
        <w:tc>
          <w:tcPr>
            <w:tcW w:w="13501" w:type="dxa"/>
            <w:gridSpan w:val="5"/>
            <w:tcBorders>
              <w:top w:val="single" w:color="000000" w:sz="4" w:space="0"/>
              <w:left w:val="single" w:color="000000" w:sz="4" w:space="0"/>
            </w:tcBorders>
            <w:shd w:val="clear" w:color="auto" w:fill="FFFFFF"/>
            <w:noWrap w:val="0"/>
            <w:vAlign w:val="center"/>
          </w:tcPr>
          <w:p w14:paraId="5F2049D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b/>
                <w:bCs/>
                <w:i w:val="0"/>
                <w:iCs w:val="0"/>
                <w:color w:val="auto"/>
                <w:sz w:val="24"/>
                <w:szCs w:val="32"/>
                <w:highlight w:val="none"/>
                <w:lang w:val="en-US" w:eastAsia="zh-CN"/>
              </w:rPr>
            </w:pPr>
            <w:r>
              <w:rPr>
                <w:rFonts w:hint="eastAsia"/>
                <w:b/>
                <w:bCs/>
                <w:i w:val="0"/>
                <w:iCs w:val="0"/>
                <w:color w:val="auto"/>
                <w:sz w:val="24"/>
                <w:szCs w:val="32"/>
                <w:highlight w:val="none"/>
              </w:rPr>
              <w:t>新肥料、新饲料、新农药</w:t>
            </w:r>
            <w:r>
              <w:rPr>
                <w:rFonts w:hint="eastAsia"/>
                <w:b/>
                <w:bCs/>
                <w:i w:val="0"/>
                <w:iCs w:val="0"/>
                <w:color w:val="auto"/>
                <w:sz w:val="24"/>
                <w:szCs w:val="32"/>
                <w:highlight w:val="none"/>
                <w:lang w:val="en-US" w:eastAsia="zh-CN"/>
              </w:rPr>
              <w:t>类</w:t>
            </w:r>
          </w:p>
        </w:tc>
      </w:tr>
      <w:tr w14:paraId="65CB4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509" w:type="dxa"/>
            <w:vMerge w:val="continue"/>
            <w:tcBorders>
              <w:right w:val="single" w:color="000000" w:sz="4" w:space="0"/>
              <w:tl2br w:val="nil"/>
            </w:tcBorders>
            <w:shd w:val="clear" w:color="auto" w:fill="FFFFFF"/>
            <w:noWrap w:val="0"/>
            <w:vAlign w:val="center"/>
          </w:tcPr>
          <w:p w14:paraId="760A36D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i w:val="0"/>
                <w:iCs w:val="0"/>
                <w:color w:val="auto"/>
                <w:sz w:val="24"/>
                <w:szCs w:val="32"/>
                <w:highlight w:val="none"/>
              </w:rPr>
            </w:pPr>
          </w:p>
        </w:tc>
        <w:tc>
          <w:tcPr>
            <w:tcW w:w="2228" w:type="dxa"/>
            <w:tcBorders>
              <w:top w:val="single" w:color="000000" w:sz="4" w:space="0"/>
              <w:left w:val="single" w:color="000000" w:sz="4" w:space="0"/>
              <w:right w:val="single" w:color="000000" w:sz="4" w:space="0"/>
            </w:tcBorders>
            <w:shd w:val="clear" w:color="auto" w:fill="FFFFFF"/>
            <w:noWrap w:val="0"/>
            <w:vAlign w:val="center"/>
          </w:tcPr>
          <w:p w14:paraId="2FE6D1C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b/>
                <w:bCs/>
                <w:i w:val="0"/>
                <w:iCs w:val="0"/>
                <w:color w:val="auto"/>
                <w:sz w:val="24"/>
                <w:szCs w:val="32"/>
                <w:highlight w:val="none"/>
              </w:rPr>
            </w:pPr>
            <w:r>
              <w:rPr>
                <w:rFonts w:hint="eastAsia" w:ascii="楷体_GB2312" w:hAnsi="楷体_GB2312" w:eastAsia="楷体_GB2312" w:cs="楷体_GB2312"/>
                <w:i w:val="0"/>
                <w:iCs w:val="0"/>
                <w:color w:val="auto"/>
                <w:sz w:val="24"/>
                <w:szCs w:val="32"/>
                <w:highlight w:val="none"/>
              </w:rPr>
              <w:t>新农药</w:t>
            </w:r>
          </w:p>
        </w:tc>
        <w:tc>
          <w:tcPr>
            <w:tcW w:w="4723" w:type="dxa"/>
            <w:tcBorders>
              <w:top w:val="single" w:color="000000" w:sz="4" w:space="0"/>
              <w:left w:val="single" w:color="000000" w:sz="4" w:space="0"/>
              <w:right w:val="single" w:color="000000" w:sz="4" w:space="0"/>
            </w:tcBorders>
            <w:shd w:val="clear" w:color="auto" w:fill="FFFFFF"/>
            <w:noWrap w:val="0"/>
            <w:vAlign w:val="center"/>
          </w:tcPr>
          <w:p w14:paraId="73214CB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b/>
                <w:bCs/>
                <w:i w:val="0"/>
                <w:iCs w:val="0"/>
                <w:color w:val="auto"/>
                <w:sz w:val="24"/>
                <w:szCs w:val="32"/>
                <w:highlight w:val="none"/>
                <w:lang w:eastAsia="zh-CN"/>
              </w:rPr>
            </w:pPr>
            <w:r>
              <w:rPr>
                <w:rFonts w:hint="eastAsia" w:ascii="楷体_GB2312" w:hAnsi="楷体_GB2312" w:eastAsia="楷体_GB2312" w:cs="楷体_GB2312"/>
                <w:i w:val="0"/>
                <w:iCs w:val="0"/>
                <w:color w:val="auto"/>
                <w:sz w:val="24"/>
                <w:szCs w:val="32"/>
                <w:highlight w:val="none"/>
              </w:rPr>
              <w:t>根据《农药管理条例》《</w:t>
            </w:r>
            <w:r>
              <w:rPr>
                <w:rFonts w:hint="eastAsia" w:ascii="楷体_GB2312" w:hAnsi="楷体_GB2312" w:eastAsia="楷体_GB2312" w:cs="楷体_GB2312"/>
                <w:i w:val="0"/>
                <w:iCs w:val="0"/>
                <w:color w:val="auto"/>
                <w:sz w:val="24"/>
                <w:szCs w:val="32"/>
                <w:highlight w:val="none"/>
              </w:rPr>
              <w:fldChar w:fldCharType="begin"/>
            </w:r>
            <w:r>
              <w:rPr>
                <w:rFonts w:hint="eastAsia" w:ascii="楷体_GB2312" w:hAnsi="楷体_GB2312" w:eastAsia="楷体_GB2312" w:cs="楷体_GB2312"/>
                <w:i w:val="0"/>
                <w:iCs w:val="0"/>
                <w:color w:val="auto"/>
                <w:sz w:val="24"/>
                <w:szCs w:val="32"/>
                <w:highlight w:val="none"/>
              </w:rPr>
              <w:instrText xml:space="preserve"> HYPERLINK "https://baike.baidu.com/item/%E5%86%9C%E8%8D%AF%E7%AE%A1%E7%90%86%E6%9D%A1%E4%BE%8B%E5%AE%9E%E6%96%BD%E5%8A%9E%E6%B3%95/8003935?fromModule=lemma_inlink" \t "_blank" </w:instrText>
            </w:r>
            <w:r>
              <w:rPr>
                <w:rFonts w:hint="eastAsia" w:ascii="楷体_GB2312" w:hAnsi="楷体_GB2312" w:eastAsia="楷体_GB2312" w:cs="楷体_GB2312"/>
                <w:i w:val="0"/>
                <w:iCs w:val="0"/>
                <w:color w:val="auto"/>
                <w:sz w:val="24"/>
                <w:szCs w:val="32"/>
                <w:highlight w:val="none"/>
              </w:rPr>
              <w:fldChar w:fldCharType="separate"/>
            </w:r>
            <w:r>
              <w:rPr>
                <w:rFonts w:hint="eastAsia" w:ascii="楷体_GB2312" w:hAnsi="楷体_GB2312" w:eastAsia="楷体_GB2312" w:cs="楷体_GB2312"/>
                <w:i w:val="0"/>
                <w:iCs w:val="0"/>
                <w:color w:val="auto"/>
                <w:sz w:val="24"/>
                <w:szCs w:val="32"/>
                <w:highlight w:val="none"/>
              </w:rPr>
              <w:t>农药管理条例实施办法</w:t>
            </w:r>
            <w:r>
              <w:rPr>
                <w:rFonts w:hint="eastAsia" w:ascii="楷体_GB2312" w:hAnsi="楷体_GB2312" w:eastAsia="楷体_GB2312" w:cs="楷体_GB2312"/>
                <w:i w:val="0"/>
                <w:iCs w:val="0"/>
                <w:color w:val="auto"/>
                <w:sz w:val="24"/>
                <w:szCs w:val="32"/>
                <w:highlight w:val="none"/>
              </w:rPr>
              <w:fldChar w:fldCharType="end"/>
            </w:r>
            <w:r>
              <w:rPr>
                <w:rFonts w:hint="eastAsia" w:ascii="楷体_GB2312" w:hAnsi="楷体_GB2312" w:eastAsia="楷体_GB2312" w:cs="楷体_GB2312"/>
                <w:i w:val="0"/>
                <w:iCs w:val="0"/>
                <w:color w:val="auto"/>
                <w:sz w:val="24"/>
                <w:szCs w:val="32"/>
                <w:highlight w:val="none"/>
              </w:rPr>
              <w:t>》和《农药登记资料要求》等配套规章的有关规定，在农业农村部办理登记手续并获批准文号</w:t>
            </w:r>
          </w:p>
        </w:tc>
        <w:tc>
          <w:tcPr>
            <w:tcW w:w="2262" w:type="dxa"/>
            <w:tcBorders>
              <w:top w:val="single" w:color="000000" w:sz="4" w:space="0"/>
              <w:left w:val="single" w:color="000000" w:sz="4" w:space="0"/>
              <w:right w:val="single" w:color="000000" w:sz="4" w:space="0"/>
            </w:tcBorders>
            <w:shd w:val="clear" w:color="auto" w:fill="FFFFFF"/>
            <w:noWrap w:val="0"/>
            <w:vAlign w:val="center"/>
          </w:tcPr>
          <w:p w14:paraId="3F918E6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sz w:val="24"/>
                <w:szCs w:val="32"/>
                <w:highlight w:val="none"/>
              </w:rPr>
            </w:pPr>
            <w:r>
              <w:rPr>
                <w:rFonts w:hint="eastAsia" w:ascii="楷体_GB2312" w:hAnsi="楷体_GB2312" w:eastAsia="楷体_GB2312" w:cs="楷体_GB2312"/>
                <w:i w:val="0"/>
                <w:iCs w:val="0"/>
                <w:color w:val="auto"/>
                <w:sz w:val="24"/>
                <w:szCs w:val="32"/>
                <w:highlight w:val="none"/>
              </w:rPr>
              <w:t>特别困难</w:t>
            </w:r>
          </w:p>
          <w:p w14:paraId="5D4D901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b/>
                <w:bCs/>
                <w:i w:val="0"/>
                <w:iCs w:val="0"/>
                <w:color w:val="auto"/>
                <w:sz w:val="24"/>
                <w:szCs w:val="32"/>
                <w:highlight w:val="none"/>
                <w:lang w:val="en-US" w:eastAsia="zh-CN"/>
              </w:rPr>
            </w:pPr>
            <w:r>
              <w:rPr>
                <w:rFonts w:hint="eastAsia" w:ascii="楷体_GB2312" w:hAnsi="楷体_GB2312" w:eastAsia="楷体_GB2312" w:cs="楷体_GB2312"/>
                <w:i w:val="0"/>
                <w:iCs w:val="0"/>
                <w:color w:val="auto"/>
                <w:sz w:val="24"/>
                <w:szCs w:val="32"/>
                <w:highlight w:val="none"/>
              </w:rPr>
              <w:t>（需要团队十年以上完成一个新药开发，投入几百万至上千万资金）</w:t>
            </w:r>
          </w:p>
        </w:tc>
        <w:tc>
          <w:tcPr>
            <w:tcW w:w="2527" w:type="dxa"/>
            <w:tcBorders>
              <w:top w:val="single" w:color="000000" w:sz="4" w:space="0"/>
              <w:left w:val="single" w:color="000000" w:sz="4" w:space="0"/>
              <w:right w:val="single" w:color="000000" w:sz="4" w:space="0"/>
            </w:tcBorders>
            <w:shd w:val="clear" w:color="auto" w:fill="FFFFFF"/>
            <w:noWrap w:val="0"/>
            <w:vAlign w:val="center"/>
          </w:tcPr>
          <w:p w14:paraId="4D7D7B9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b/>
                <w:bCs/>
                <w:i w:val="0"/>
                <w:iCs w:val="0"/>
                <w:color w:val="auto"/>
                <w:sz w:val="24"/>
                <w:szCs w:val="32"/>
                <w:highlight w:val="none"/>
                <w:lang w:val="en-US" w:eastAsia="zh-CN"/>
              </w:rPr>
            </w:pPr>
          </w:p>
        </w:tc>
        <w:tc>
          <w:tcPr>
            <w:tcW w:w="1761" w:type="dxa"/>
            <w:tcBorders>
              <w:top w:val="single" w:color="000000" w:sz="4" w:space="0"/>
              <w:left w:val="single" w:color="000000" w:sz="4" w:space="0"/>
            </w:tcBorders>
            <w:shd w:val="clear" w:color="auto" w:fill="FFFFFF"/>
            <w:noWrap w:val="0"/>
            <w:vAlign w:val="center"/>
          </w:tcPr>
          <w:p w14:paraId="7ECD5D4C">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楷体_GB2312"/>
                <w:b w:val="0"/>
                <w:i w:val="0"/>
                <w:iCs w:val="0"/>
                <w:color w:val="auto"/>
                <w:sz w:val="24"/>
                <w:szCs w:val="32"/>
                <w:highlight w:val="none"/>
                <w:vertAlign w:val="baseline"/>
                <w:lang w:val="en-US" w:eastAsia="zh-CN"/>
              </w:rPr>
            </w:pPr>
            <w:r>
              <w:rPr>
                <w:rFonts w:hint="eastAsia" w:ascii="楷体_GB2312" w:hAnsi="楷体_GB2312" w:eastAsia="楷体_GB2312" w:cs="楷体_GB2312"/>
                <w:i w:val="0"/>
                <w:iCs w:val="0"/>
                <w:color w:val="auto"/>
                <w:sz w:val="24"/>
                <w:szCs w:val="32"/>
                <w:highlight w:val="none"/>
              </w:rPr>
              <w:t>50</w:t>
            </w:r>
            <w:r>
              <w:rPr>
                <w:rFonts w:hint="eastAsia" w:ascii="楷体_GB2312" w:hAnsi="楷体_GB2312" w:eastAsia="楷体_GB2312" w:cs="楷体_GB2312"/>
                <w:i w:val="0"/>
                <w:iCs w:val="0"/>
                <w:color w:val="auto"/>
                <w:sz w:val="24"/>
                <w:szCs w:val="32"/>
                <w:highlight w:val="none"/>
                <w:lang w:val="en-US" w:eastAsia="zh-CN"/>
              </w:rPr>
              <w:t>万-100万元</w:t>
            </w:r>
          </w:p>
        </w:tc>
      </w:tr>
      <w:tr w14:paraId="29859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509" w:type="dxa"/>
            <w:vMerge w:val="continue"/>
            <w:tcBorders>
              <w:right w:val="single" w:color="000000" w:sz="4" w:space="0"/>
              <w:tl2br w:val="nil"/>
            </w:tcBorders>
            <w:shd w:val="clear" w:color="auto" w:fill="FFFFFF"/>
            <w:noWrap w:val="0"/>
            <w:vAlign w:val="center"/>
          </w:tcPr>
          <w:p w14:paraId="1797A52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i w:val="0"/>
                <w:iCs w:val="0"/>
                <w:color w:val="auto"/>
                <w:sz w:val="24"/>
                <w:szCs w:val="32"/>
                <w:highlight w:val="none"/>
              </w:rPr>
            </w:pPr>
          </w:p>
        </w:tc>
        <w:tc>
          <w:tcPr>
            <w:tcW w:w="2228" w:type="dxa"/>
            <w:tcBorders>
              <w:top w:val="single" w:color="000000" w:sz="4" w:space="0"/>
              <w:left w:val="single" w:color="000000" w:sz="4" w:space="0"/>
              <w:right w:val="single" w:color="000000" w:sz="4" w:space="0"/>
            </w:tcBorders>
            <w:shd w:val="clear" w:color="auto" w:fill="FFFFFF"/>
            <w:noWrap w:val="0"/>
            <w:vAlign w:val="center"/>
          </w:tcPr>
          <w:p w14:paraId="2C84B80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sz w:val="24"/>
                <w:szCs w:val="24"/>
                <w:highlight w:val="none"/>
                <w:lang w:val="en-US" w:eastAsia="zh-CN"/>
              </w:rPr>
            </w:pPr>
            <w:r>
              <w:rPr>
                <w:rFonts w:hint="eastAsia" w:ascii="楷体_GB2312" w:hAnsi="楷体_GB2312" w:eastAsia="楷体_GB2312" w:cs="楷体_GB2312"/>
                <w:i w:val="0"/>
                <w:iCs w:val="0"/>
                <w:color w:val="auto"/>
                <w:sz w:val="24"/>
                <w:szCs w:val="24"/>
                <w:highlight w:val="none"/>
              </w:rPr>
              <w:t>新型肥料、</w:t>
            </w:r>
            <w:r>
              <w:rPr>
                <w:rFonts w:hint="eastAsia" w:ascii="楷体_GB2312" w:hAnsi="楷体_GB2312" w:eastAsia="楷体_GB2312" w:cs="楷体_GB2312"/>
                <w:i w:val="0"/>
                <w:iCs w:val="0"/>
                <w:color w:val="auto"/>
                <w:sz w:val="24"/>
                <w:szCs w:val="24"/>
                <w:highlight w:val="none"/>
                <w:lang w:val="en-US" w:eastAsia="zh-CN"/>
              </w:rPr>
              <w:t>土壤调理</w:t>
            </w:r>
            <w:r>
              <w:rPr>
                <w:rFonts w:hint="eastAsia" w:ascii="楷体_GB2312" w:hAnsi="楷体_GB2312" w:eastAsia="楷体_GB2312" w:cs="楷体_GB2312"/>
                <w:i w:val="0"/>
                <w:iCs w:val="0"/>
                <w:color w:val="auto"/>
                <w:sz w:val="24"/>
                <w:szCs w:val="24"/>
                <w:highlight w:val="none"/>
              </w:rPr>
              <w:t>剂</w:t>
            </w:r>
            <w:r>
              <w:rPr>
                <w:rFonts w:hint="eastAsia" w:ascii="楷体_GB2312" w:hAnsi="楷体_GB2312" w:eastAsia="楷体_GB2312" w:cs="楷体_GB2312"/>
                <w:i w:val="0"/>
                <w:iCs w:val="0"/>
                <w:color w:val="auto"/>
                <w:sz w:val="24"/>
                <w:szCs w:val="24"/>
                <w:highlight w:val="none"/>
                <w:lang w:val="en-US" w:eastAsia="zh-CN"/>
              </w:rPr>
              <w:t>等</w:t>
            </w:r>
          </w:p>
        </w:tc>
        <w:tc>
          <w:tcPr>
            <w:tcW w:w="4723" w:type="dxa"/>
            <w:tcBorders>
              <w:top w:val="single" w:color="000000" w:sz="4" w:space="0"/>
              <w:left w:val="single" w:color="000000" w:sz="4" w:space="0"/>
              <w:right w:val="single" w:color="000000" w:sz="4" w:space="0"/>
            </w:tcBorders>
            <w:shd w:val="clear" w:color="auto" w:fill="FFFFFF"/>
            <w:noWrap w:val="0"/>
            <w:vAlign w:val="center"/>
          </w:tcPr>
          <w:p w14:paraId="4B8C6C8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b w:val="0"/>
                <w:i w:val="0"/>
                <w:iCs w:val="0"/>
                <w:color w:val="auto"/>
                <w:sz w:val="24"/>
                <w:szCs w:val="24"/>
                <w:highlight w:val="none"/>
                <w:vertAlign w:val="baseline"/>
                <w:lang w:eastAsia="zh-CN"/>
              </w:rPr>
            </w:pPr>
            <w:r>
              <w:rPr>
                <w:rFonts w:hint="eastAsia" w:ascii="楷体_GB2312" w:hAnsi="楷体_GB2312" w:eastAsia="楷体_GB2312" w:cs="楷体_GB2312"/>
                <w:b w:val="0"/>
                <w:i w:val="0"/>
                <w:iCs w:val="0"/>
                <w:color w:val="auto"/>
                <w:kern w:val="2"/>
                <w:sz w:val="24"/>
                <w:szCs w:val="24"/>
                <w:highlight w:val="none"/>
                <w:vertAlign w:val="baseline"/>
                <w:lang w:val="en-US" w:eastAsia="zh-CN" w:bidi="ar-SA"/>
              </w:rPr>
              <w:t>符合国务院《饲料和饲料添加剂管理条例》和农业农村部《新饲料和新饲料添加剂管理办法》等规定</w:t>
            </w:r>
            <w:r>
              <w:rPr>
                <w:rFonts w:hint="eastAsia" w:ascii="楷体_GB2312" w:hAnsi="楷体_GB2312" w:eastAsia="楷体_GB2312" w:cs="楷体_GB2312"/>
                <w:b w:val="0"/>
                <w:i w:val="0"/>
                <w:iCs w:val="0"/>
                <w:color w:val="auto"/>
                <w:sz w:val="24"/>
                <w:szCs w:val="24"/>
                <w:highlight w:val="none"/>
                <w:vertAlign w:val="baseline"/>
                <w:lang w:val="en-US" w:eastAsia="zh-CN"/>
              </w:rPr>
              <w:t>；全国饲料评审委员会审定、核发新产品证书</w:t>
            </w:r>
          </w:p>
        </w:tc>
        <w:tc>
          <w:tcPr>
            <w:tcW w:w="2262" w:type="dxa"/>
            <w:tcBorders>
              <w:top w:val="single" w:color="000000" w:sz="4" w:space="0"/>
              <w:left w:val="single" w:color="000000" w:sz="4" w:space="0"/>
              <w:right w:val="single" w:color="000000" w:sz="4" w:space="0"/>
            </w:tcBorders>
            <w:shd w:val="clear" w:color="auto" w:fill="FFFFFF"/>
            <w:noWrap w:val="0"/>
            <w:vAlign w:val="center"/>
          </w:tcPr>
          <w:p w14:paraId="26F6001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b w:val="0"/>
                <w:i w:val="0"/>
                <w:iCs w:val="0"/>
                <w:color w:val="auto"/>
                <w:sz w:val="24"/>
                <w:szCs w:val="24"/>
                <w:highlight w:val="none"/>
                <w:vertAlign w:val="baseline"/>
                <w:lang w:val="en-US" w:eastAsia="zh-CN"/>
              </w:rPr>
            </w:pPr>
            <w:r>
              <w:rPr>
                <w:rFonts w:hint="eastAsia" w:ascii="楷体_GB2312" w:hAnsi="楷体_GB2312" w:eastAsia="楷体_GB2312" w:cs="楷体_GB2312"/>
                <w:b w:val="0"/>
                <w:i w:val="0"/>
                <w:iCs w:val="0"/>
                <w:color w:val="auto"/>
                <w:sz w:val="24"/>
                <w:szCs w:val="24"/>
                <w:highlight w:val="none"/>
                <w:vertAlign w:val="baseline"/>
                <w:lang w:val="en-US" w:eastAsia="zh-CN"/>
              </w:rPr>
              <w:t>特别困难</w:t>
            </w:r>
          </w:p>
          <w:p w14:paraId="02FC92F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b w:val="0"/>
                <w:i w:val="0"/>
                <w:iCs w:val="0"/>
                <w:color w:val="auto"/>
                <w:sz w:val="24"/>
                <w:szCs w:val="24"/>
                <w:highlight w:val="none"/>
                <w:vertAlign w:val="baseline"/>
                <w:lang w:val="en-US" w:eastAsia="zh-CN"/>
              </w:rPr>
            </w:pPr>
            <w:r>
              <w:rPr>
                <w:rFonts w:hint="eastAsia" w:ascii="楷体_GB2312" w:hAnsi="楷体_GB2312" w:eastAsia="楷体_GB2312" w:cs="楷体_GB2312"/>
                <w:b w:val="0"/>
                <w:i w:val="0"/>
                <w:iCs w:val="0"/>
                <w:color w:val="auto"/>
                <w:sz w:val="24"/>
                <w:szCs w:val="24"/>
                <w:highlight w:val="none"/>
                <w:vertAlign w:val="baseline"/>
                <w:lang w:val="en-US" w:eastAsia="zh-CN"/>
              </w:rPr>
              <w:t>（研究试验过程多、时间长、耗资大、需要有企业配合或提供充足的物质条件）</w:t>
            </w:r>
          </w:p>
        </w:tc>
        <w:tc>
          <w:tcPr>
            <w:tcW w:w="2527" w:type="dxa"/>
            <w:tcBorders>
              <w:top w:val="single" w:color="000000" w:sz="4" w:space="0"/>
              <w:left w:val="single" w:color="000000" w:sz="4" w:space="0"/>
              <w:right w:val="single" w:color="000000" w:sz="4" w:space="0"/>
            </w:tcBorders>
            <w:shd w:val="clear" w:color="auto" w:fill="FFFFFF"/>
            <w:noWrap w:val="0"/>
            <w:vAlign w:val="center"/>
          </w:tcPr>
          <w:p w14:paraId="64FCB56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b w:val="0"/>
                <w:i w:val="0"/>
                <w:iCs w:val="0"/>
                <w:color w:val="auto"/>
                <w:sz w:val="24"/>
                <w:szCs w:val="24"/>
                <w:highlight w:val="none"/>
                <w:vertAlign w:val="baseline"/>
                <w:lang w:val="en-US" w:eastAsia="zh-CN"/>
              </w:rPr>
            </w:pPr>
          </w:p>
        </w:tc>
        <w:tc>
          <w:tcPr>
            <w:tcW w:w="1761" w:type="dxa"/>
            <w:tcBorders>
              <w:top w:val="single" w:color="000000" w:sz="4" w:space="0"/>
              <w:left w:val="single" w:color="000000" w:sz="4" w:space="0"/>
            </w:tcBorders>
            <w:shd w:val="clear" w:color="auto" w:fill="FFFFFF"/>
            <w:noWrap w:val="0"/>
            <w:vAlign w:val="center"/>
          </w:tcPr>
          <w:p w14:paraId="675F7BC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b w:val="0"/>
                <w:i w:val="0"/>
                <w:iCs w:val="0"/>
                <w:color w:val="auto"/>
                <w:sz w:val="24"/>
                <w:szCs w:val="24"/>
                <w:highlight w:val="none"/>
                <w:vertAlign w:val="baseline"/>
                <w:lang w:val="en-US" w:eastAsia="zh-CN"/>
              </w:rPr>
            </w:pPr>
            <w:r>
              <w:rPr>
                <w:rFonts w:hint="eastAsia" w:ascii="楷体_GB2312" w:hAnsi="楷体_GB2312" w:eastAsia="楷体_GB2312" w:cs="楷体_GB2312"/>
                <w:i w:val="0"/>
                <w:iCs w:val="0"/>
                <w:color w:val="auto"/>
                <w:sz w:val="24"/>
                <w:szCs w:val="32"/>
                <w:highlight w:val="none"/>
              </w:rPr>
              <w:t>50</w:t>
            </w:r>
            <w:r>
              <w:rPr>
                <w:rFonts w:hint="eastAsia" w:ascii="楷体_GB2312" w:hAnsi="楷体_GB2312" w:eastAsia="楷体_GB2312" w:cs="楷体_GB2312"/>
                <w:i w:val="0"/>
                <w:iCs w:val="0"/>
                <w:color w:val="auto"/>
                <w:sz w:val="24"/>
                <w:szCs w:val="32"/>
                <w:highlight w:val="none"/>
                <w:lang w:val="en-US" w:eastAsia="zh-CN"/>
              </w:rPr>
              <w:t>万-100万元</w:t>
            </w:r>
          </w:p>
        </w:tc>
      </w:tr>
      <w:tr w14:paraId="73C79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509" w:type="dxa"/>
            <w:vMerge w:val="continue"/>
            <w:tcBorders>
              <w:right w:val="single" w:color="000000" w:sz="4" w:space="0"/>
              <w:tl2br w:val="nil"/>
            </w:tcBorders>
            <w:shd w:val="clear" w:color="auto" w:fill="FFFFFF"/>
            <w:noWrap w:val="0"/>
            <w:vAlign w:val="center"/>
          </w:tcPr>
          <w:p w14:paraId="3288212B">
            <w:pPr>
              <w:keepNext w:val="0"/>
              <w:keepLines w:val="0"/>
              <w:pageBreakBefore w:val="0"/>
              <w:widowControl w:val="0"/>
              <w:kinsoku/>
              <w:wordWrap/>
              <w:overflowPunct/>
              <w:topLinePunct w:val="0"/>
              <w:autoSpaceDE/>
              <w:autoSpaceDN/>
              <w:bidi w:val="0"/>
              <w:adjustRightInd w:val="0"/>
              <w:snapToGrid w:val="0"/>
              <w:jc w:val="center"/>
              <w:textAlignment w:val="auto"/>
              <w:rPr>
                <w:b/>
                <w:i w:val="0"/>
                <w:iCs w:val="0"/>
                <w:color w:val="auto"/>
                <w:sz w:val="32"/>
                <w:szCs w:val="32"/>
                <w:highlight w:val="none"/>
              </w:rPr>
            </w:pPr>
          </w:p>
        </w:tc>
        <w:tc>
          <w:tcPr>
            <w:tcW w:w="22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0F6EB9">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楷体_GB2312" w:hAnsi="楷体_GB2312" w:eastAsia="楷体_GB2312" w:cs="楷体_GB2312"/>
                <w:i w:val="0"/>
                <w:iCs w:val="0"/>
                <w:color w:val="auto"/>
                <w:sz w:val="24"/>
                <w:szCs w:val="24"/>
                <w:highlight w:val="none"/>
                <w:lang w:val="en-US"/>
              </w:rPr>
            </w:pPr>
            <w:r>
              <w:rPr>
                <w:rFonts w:hint="eastAsia" w:ascii="楷体_GB2312" w:hAnsi="楷体_GB2312" w:eastAsia="楷体_GB2312" w:cs="楷体_GB2312"/>
                <w:b w:val="0"/>
                <w:i w:val="0"/>
                <w:iCs w:val="0"/>
                <w:color w:val="auto"/>
                <w:sz w:val="24"/>
                <w:szCs w:val="24"/>
                <w:highlight w:val="none"/>
                <w:vertAlign w:val="baseline"/>
                <w:lang w:val="en-US" w:eastAsia="zh-CN"/>
              </w:rPr>
              <w:t>新饲料及饲料添加剂等</w:t>
            </w:r>
          </w:p>
        </w:tc>
        <w:tc>
          <w:tcPr>
            <w:tcW w:w="47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7EFF51">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楷体_GB2312" w:hAnsi="楷体_GB2312" w:eastAsia="楷体_GB2312" w:cs="楷体_GB2312"/>
                <w:b w:val="0"/>
                <w:i w:val="0"/>
                <w:iCs w:val="0"/>
                <w:color w:val="auto"/>
                <w:sz w:val="24"/>
                <w:szCs w:val="24"/>
                <w:highlight w:val="none"/>
                <w:vertAlign w:val="baseline"/>
                <w:lang w:val="en-US" w:eastAsia="zh-CN"/>
              </w:rPr>
            </w:pPr>
            <w:r>
              <w:rPr>
                <w:rFonts w:hint="eastAsia" w:ascii="楷体_GB2312" w:hAnsi="楷体_GB2312" w:eastAsia="楷体_GB2312" w:cs="楷体_GB2312"/>
                <w:b w:val="0"/>
                <w:i w:val="0"/>
                <w:iCs w:val="0"/>
                <w:color w:val="auto"/>
                <w:kern w:val="2"/>
                <w:sz w:val="24"/>
                <w:szCs w:val="24"/>
                <w:highlight w:val="none"/>
                <w:vertAlign w:val="baseline"/>
                <w:lang w:val="en-US" w:eastAsia="zh-CN" w:bidi="ar-SA"/>
              </w:rPr>
              <w:t>符合国务院《饲料和饲料添加剂管理条例》规定</w:t>
            </w:r>
            <w:r>
              <w:rPr>
                <w:rFonts w:hint="eastAsia" w:ascii="楷体_GB2312" w:hAnsi="楷体_GB2312" w:eastAsia="楷体_GB2312" w:cs="楷体_GB2312"/>
                <w:b w:val="0"/>
                <w:i w:val="0"/>
                <w:iCs w:val="0"/>
                <w:color w:val="auto"/>
                <w:sz w:val="24"/>
                <w:szCs w:val="24"/>
                <w:highlight w:val="none"/>
                <w:vertAlign w:val="baseline"/>
                <w:lang w:val="en-US" w:eastAsia="zh-CN"/>
              </w:rPr>
              <w:t>；获批生产许可证；产品标准已备案及办理批准文号；省级以上龙头企业转化应用</w:t>
            </w:r>
          </w:p>
        </w:tc>
        <w:tc>
          <w:tcPr>
            <w:tcW w:w="2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8C926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kern w:val="2"/>
                <w:sz w:val="24"/>
                <w:szCs w:val="24"/>
                <w:highlight w:val="none"/>
                <w:lang w:val="en-US" w:eastAsia="zh-CN" w:bidi="ar-SA"/>
              </w:rPr>
            </w:pPr>
            <w:r>
              <w:rPr>
                <w:rFonts w:hint="eastAsia" w:ascii="楷体_GB2312" w:hAnsi="楷体_GB2312" w:eastAsia="楷体_GB2312" w:cs="楷体_GB2312"/>
                <w:b w:val="0"/>
                <w:i w:val="0"/>
                <w:iCs w:val="0"/>
                <w:color w:val="auto"/>
                <w:sz w:val="24"/>
                <w:szCs w:val="24"/>
                <w:highlight w:val="none"/>
                <w:vertAlign w:val="baseline"/>
                <w:lang w:val="en-US" w:eastAsia="zh-CN"/>
              </w:rPr>
              <w:t>比较困难</w:t>
            </w:r>
          </w:p>
        </w:tc>
        <w:tc>
          <w:tcPr>
            <w:tcW w:w="25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3CB8F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kern w:val="2"/>
                <w:sz w:val="24"/>
                <w:szCs w:val="24"/>
                <w:highlight w:val="none"/>
                <w:lang w:val="en-US" w:eastAsia="zh-CN" w:bidi="ar-SA"/>
              </w:rPr>
            </w:pPr>
          </w:p>
        </w:tc>
        <w:tc>
          <w:tcPr>
            <w:tcW w:w="1761" w:type="dxa"/>
            <w:tcBorders>
              <w:top w:val="single" w:color="000000" w:sz="4" w:space="0"/>
              <w:left w:val="single" w:color="000000" w:sz="4" w:space="0"/>
              <w:bottom w:val="single" w:color="000000" w:sz="4" w:space="0"/>
            </w:tcBorders>
            <w:shd w:val="clear" w:color="auto" w:fill="FFFFFF"/>
            <w:noWrap w:val="0"/>
            <w:vAlign w:val="center"/>
          </w:tcPr>
          <w:p w14:paraId="7767C28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kern w:val="2"/>
                <w:sz w:val="24"/>
                <w:szCs w:val="24"/>
                <w:highlight w:val="none"/>
                <w:lang w:val="en-US" w:eastAsia="zh-CN" w:bidi="ar-SA"/>
              </w:rPr>
            </w:pPr>
            <w:r>
              <w:rPr>
                <w:rFonts w:hint="eastAsia" w:ascii="楷体_GB2312" w:hAnsi="楷体_GB2312" w:eastAsia="楷体_GB2312" w:cs="楷体_GB2312"/>
                <w:b w:val="0"/>
                <w:i w:val="0"/>
                <w:iCs w:val="0"/>
                <w:color w:val="auto"/>
                <w:sz w:val="24"/>
                <w:szCs w:val="24"/>
                <w:highlight w:val="none"/>
                <w:vertAlign w:val="baseline"/>
                <w:lang w:val="en-US" w:eastAsia="zh-CN"/>
              </w:rPr>
              <w:t>30万-50万</w:t>
            </w:r>
            <w:r>
              <w:rPr>
                <w:rFonts w:hint="eastAsia" w:ascii="楷体_GB2312" w:hAnsi="楷体_GB2312" w:eastAsia="楷体_GB2312" w:cs="楷体_GB2312"/>
                <w:i w:val="0"/>
                <w:iCs w:val="0"/>
                <w:color w:val="auto"/>
                <w:sz w:val="24"/>
                <w:szCs w:val="32"/>
                <w:highlight w:val="none"/>
                <w:lang w:val="en-US" w:eastAsia="zh-CN"/>
              </w:rPr>
              <w:t>元</w:t>
            </w:r>
          </w:p>
        </w:tc>
      </w:tr>
      <w:tr w14:paraId="4DB5B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509" w:type="dxa"/>
            <w:vMerge w:val="continue"/>
            <w:tcBorders>
              <w:right w:val="single" w:color="000000" w:sz="4" w:space="0"/>
              <w:tl2br w:val="nil"/>
            </w:tcBorders>
            <w:shd w:val="clear" w:color="auto" w:fill="FFFFFF"/>
            <w:noWrap w:val="0"/>
            <w:vAlign w:val="center"/>
          </w:tcPr>
          <w:p w14:paraId="155E00BE">
            <w:pPr>
              <w:keepNext w:val="0"/>
              <w:keepLines w:val="0"/>
              <w:pageBreakBefore w:val="0"/>
              <w:widowControl w:val="0"/>
              <w:kinsoku/>
              <w:wordWrap/>
              <w:overflowPunct/>
              <w:topLinePunct w:val="0"/>
              <w:autoSpaceDE/>
              <w:autoSpaceDN/>
              <w:bidi w:val="0"/>
              <w:adjustRightInd w:val="0"/>
              <w:snapToGrid w:val="0"/>
              <w:jc w:val="center"/>
              <w:textAlignment w:val="auto"/>
              <w:rPr>
                <w:b/>
                <w:i w:val="0"/>
                <w:iCs w:val="0"/>
                <w:color w:val="auto"/>
                <w:sz w:val="32"/>
                <w:szCs w:val="32"/>
                <w:highlight w:val="none"/>
              </w:rPr>
            </w:pPr>
          </w:p>
        </w:tc>
        <w:tc>
          <w:tcPr>
            <w:tcW w:w="22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91139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b w:val="0"/>
                <w:i w:val="0"/>
                <w:iCs w:val="0"/>
                <w:color w:val="auto"/>
                <w:sz w:val="24"/>
                <w:szCs w:val="24"/>
                <w:highlight w:val="none"/>
                <w:vertAlign w:val="baseline"/>
                <w:lang w:val="en-US" w:eastAsia="zh-CN"/>
              </w:rPr>
            </w:pPr>
            <w:r>
              <w:rPr>
                <w:rFonts w:hint="eastAsia" w:ascii="楷体_GB2312" w:hAnsi="楷体_GB2312" w:eastAsia="楷体_GB2312" w:cs="楷体_GB2312"/>
                <w:i w:val="0"/>
                <w:iCs w:val="0"/>
                <w:color w:val="auto"/>
                <w:sz w:val="24"/>
                <w:szCs w:val="24"/>
                <w:highlight w:val="none"/>
                <w:lang w:val="en-US" w:eastAsia="zh-CN"/>
              </w:rPr>
              <w:t>微生物菌剂</w:t>
            </w:r>
          </w:p>
        </w:tc>
        <w:tc>
          <w:tcPr>
            <w:tcW w:w="47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13E6A4">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楷体_GB2312" w:hAnsi="楷体_GB2312" w:eastAsia="楷体_GB2312" w:cs="楷体_GB2312"/>
                <w:b w:val="0"/>
                <w:i w:val="0"/>
                <w:iCs w:val="0"/>
                <w:color w:val="auto"/>
                <w:sz w:val="24"/>
                <w:szCs w:val="24"/>
                <w:highlight w:val="none"/>
                <w:vertAlign w:val="baseline"/>
                <w:lang w:val="en-US" w:eastAsia="zh-CN"/>
              </w:rPr>
            </w:pPr>
            <w:r>
              <w:rPr>
                <w:rFonts w:hint="eastAsia" w:ascii="楷体_GB2312" w:hAnsi="楷体_GB2312" w:eastAsia="楷体_GB2312" w:cs="楷体_GB2312"/>
                <w:i w:val="0"/>
                <w:iCs w:val="0"/>
                <w:color w:val="auto"/>
                <w:sz w:val="24"/>
                <w:szCs w:val="24"/>
                <w:highlight w:val="none"/>
              </w:rPr>
              <w:t>农业农村部办理登记手续并获批准文号</w:t>
            </w:r>
            <w:r>
              <w:rPr>
                <w:rFonts w:hint="eastAsia" w:ascii="楷体_GB2312" w:hAnsi="楷体_GB2312" w:eastAsia="楷体_GB2312" w:cs="楷体_GB2312"/>
                <w:i w:val="0"/>
                <w:iCs w:val="0"/>
                <w:color w:val="auto"/>
                <w:sz w:val="24"/>
                <w:szCs w:val="24"/>
                <w:highlight w:val="none"/>
                <w:lang w:val="en-US" w:eastAsia="zh-CN"/>
              </w:rPr>
              <w:t>或生产许可证</w:t>
            </w:r>
          </w:p>
        </w:tc>
        <w:tc>
          <w:tcPr>
            <w:tcW w:w="2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D0285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b w:val="0"/>
                <w:i w:val="0"/>
                <w:iCs w:val="0"/>
                <w:color w:val="auto"/>
                <w:sz w:val="24"/>
                <w:szCs w:val="24"/>
                <w:highlight w:val="none"/>
                <w:vertAlign w:val="baseline"/>
                <w:lang w:val="en-US" w:eastAsia="zh-CN"/>
              </w:rPr>
            </w:pPr>
            <w:r>
              <w:rPr>
                <w:rFonts w:hint="eastAsia" w:ascii="楷体_GB2312" w:hAnsi="楷体_GB2312" w:eastAsia="楷体_GB2312" w:cs="楷体_GB2312"/>
                <w:i w:val="0"/>
                <w:iCs w:val="0"/>
                <w:color w:val="auto"/>
                <w:sz w:val="24"/>
                <w:szCs w:val="24"/>
                <w:highlight w:val="none"/>
                <w:lang w:val="en-US" w:eastAsia="zh-CN"/>
              </w:rPr>
              <w:t>比较</w:t>
            </w:r>
            <w:r>
              <w:rPr>
                <w:rFonts w:hint="eastAsia" w:ascii="楷体_GB2312" w:hAnsi="楷体_GB2312" w:eastAsia="楷体_GB2312" w:cs="楷体_GB2312"/>
                <w:i w:val="0"/>
                <w:iCs w:val="0"/>
                <w:color w:val="auto"/>
                <w:sz w:val="24"/>
                <w:szCs w:val="24"/>
                <w:highlight w:val="none"/>
              </w:rPr>
              <w:t>困难</w:t>
            </w:r>
          </w:p>
        </w:tc>
        <w:tc>
          <w:tcPr>
            <w:tcW w:w="25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F6803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kern w:val="2"/>
                <w:sz w:val="24"/>
                <w:szCs w:val="24"/>
                <w:highlight w:val="none"/>
                <w:lang w:val="en-US" w:eastAsia="zh-CN" w:bidi="ar-SA"/>
              </w:rPr>
            </w:pPr>
          </w:p>
        </w:tc>
        <w:tc>
          <w:tcPr>
            <w:tcW w:w="1761" w:type="dxa"/>
            <w:tcBorders>
              <w:top w:val="single" w:color="000000" w:sz="4" w:space="0"/>
              <w:left w:val="single" w:color="000000" w:sz="4" w:space="0"/>
              <w:bottom w:val="single" w:color="000000" w:sz="4" w:space="0"/>
            </w:tcBorders>
            <w:shd w:val="clear" w:color="auto" w:fill="FFFFFF"/>
            <w:noWrap w:val="0"/>
            <w:vAlign w:val="center"/>
          </w:tcPr>
          <w:p w14:paraId="5A9B08F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b w:val="0"/>
                <w:i w:val="0"/>
                <w:iCs w:val="0"/>
                <w:color w:val="auto"/>
                <w:sz w:val="24"/>
                <w:szCs w:val="24"/>
                <w:highlight w:val="none"/>
                <w:vertAlign w:val="baseline"/>
                <w:lang w:val="en-US" w:eastAsia="zh-CN"/>
              </w:rPr>
            </w:pPr>
            <w:r>
              <w:rPr>
                <w:rFonts w:hint="eastAsia" w:ascii="楷体_GB2312" w:hAnsi="楷体_GB2312" w:eastAsia="楷体_GB2312" w:cs="楷体_GB2312"/>
                <w:i w:val="0"/>
                <w:iCs w:val="0"/>
                <w:color w:val="auto"/>
                <w:sz w:val="24"/>
                <w:szCs w:val="24"/>
                <w:highlight w:val="none"/>
                <w:lang w:val="en-US" w:eastAsia="zh-CN"/>
              </w:rPr>
              <w:t>30</w:t>
            </w:r>
            <w:r>
              <w:rPr>
                <w:rFonts w:hint="eastAsia" w:ascii="楷体_GB2312" w:hAnsi="楷体_GB2312" w:eastAsia="楷体_GB2312" w:cs="楷体_GB2312"/>
                <w:i w:val="0"/>
                <w:iCs w:val="0"/>
                <w:color w:val="auto"/>
                <w:sz w:val="24"/>
                <w:szCs w:val="24"/>
                <w:highlight w:val="none"/>
              </w:rPr>
              <w:t>万元</w:t>
            </w:r>
          </w:p>
        </w:tc>
      </w:tr>
      <w:tr w14:paraId="5BAE3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09" w:type="dxa"/>
            <w:vMerge w:val="continue"/>
            <w:tcBorders>
              <w:right w:val="single" w:color="000000" w:sz="4" w:space="0"/>
              <w:tl2br w:val="nil"/>
            </w:tcBorders>
            <w:shd w:val="clear" w:color="auto" w:fill="FFFFFF"/>
            <w:noWrap w:val="0"/>
            <w:vAlign w:val="center"/>
          </w:tcPr>
          <w:p w14:paraId="1AEC15E7">
            <w:pPr>
              <w:keepNext w:val="0"/>
              <w:keepLines w:val="0"/>
              <w:pageBreakBefore w:val="0"/>
              <w:widowControl w:val="0"/>
              <w:kinsoku/>
              <w:wordWrap/>
              <w:overflowPunct/>
              <w:topLinePunct w:val="0"/>
              <w:autoSpaceDE/>
              <w:autoSpaceDN/>
              <w:bidi w:val="0"/>
              <w:adjustRightInd w:val="0"/>
              <w:snapToGrid w:val="0"/>
              <w:jc w:val="center"/>
              <w:textAlignment w:val="auto"/>
              <w:rPr>
                <w:b/>
                <w:i w:val="0"/>
                <w:iCs w:val="0"/>
                <w:color w:val="auto"/>
                <w:sz w:val="32"/>
                <w:szCs w:val="32"/>
                <w:highlight w:val="none"/>
              </w:rPr>
            </w:pPr>
          </w:p>
        </w:tc>
        <w:tc>
          <w:tcPr>
            <w:tcW w:w="13501" w:type="dxa"/>
            <w:gridSpan w:val="5"/>
            <w:tcBorders>
              <w:top w:val="single" w:color="000000" w:sz="4" w:space="0"/>
              <w:left w:val="single" w:color="000000" w:sz="4" w:space="0"/>
              <w:bottom w:val="single" w:color="000000" w:sz="4" w:space="0"/>
            </w:tcBorders>
            <w:shd w:val="clear" w:color="auto" w:fill="FFFFFF"/>
            <w:noWrap w:val="0"/>
            <w:vAlign w:val="center"/>
          </w:tcPr>
          <w:p w14:paraId="37D6731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b/>
                <w:bCs/>
                <w:i w:val="0"/>
                <w:iCs w:val="0"/>
                <w:color w:val="auto"/>
                <w:sz w:val="24"/>
                <w:szCs w:val="32"/>
                <w:highlight w:val="none"/>
              </w:rPr>
            </w:pPr>
            <w:r>
              <w:rPr>
                <w:rFonts w:hint="eastAsia"/>
                <w:b/>
                <w:bCs/>
                <w:i w:val="0"/>
                <w:iCs w:val="0"/>
                <w:color w:val="auto"/>
                <w:sz w:val="24"/>
                <w:szCs w:val="32"/>
                <w:highlight w:val="none"/>
              </w:rPr>
              <w:t>食品、化妆品类</w:t>
            </w:r>
          </w:p>
        </w:tc>
      </w:tr>
      <w:tr w14:paraId="07D8D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509" w:type="dxa"/>
            <w:vMerge w:val="continue"/>
            <w:tcBorders>
              <w:right w:val="single" w:color="000000" w:sz="4" w:space="0"/>
              <w:tl2br w:val="nil"/>
            </w:tcBorders>
            <w:shd w:val="clear" w:color="auto" w:fill="FFFFFF"/>
            <w:noWrap w:val="0"/>
            <w:vAlign w:val="center"/>
          </w:tcPr>
          <w:p w14:paraId="2E4B88B0">
            <w:pPr>
              <w:keepNext w:val="0"/>
              <w:keepLines w:val="0"/>
              <w:pageBreakBefore w:val="0"/>
              <w:widowControl w:val="0"/>
              <w:kinsoku/>
              <w:wordWrap/>
              <w:overflowPunct/>
              <w:topLinePunct w:val="0"/>
              <w:autoSpaceDE/>
              <w:autoSpaceDN/>
              <w:bidi w:val="0"/>
              <w:adjustRightInd w:val="0"/>
              <w:snapToGrid w:val="0"/>
              <w:jc w:val="center"/>
              <w:textAlignment w:val="auto"/>
              <w:rPr>
                <w:b/>
                <w:i w:val="0"/>
                <w:iCs w:val="0"/>
                <w:color w:val="auto"/>
                <w:sz w:val="32"/>
                <w:szCs w:val="32"/>
                <w:highlight w:val="none"/>
              </w:rPr>
            </w:pPr>
          </w:p>
        </w:tc>
        <w:tc>
          <w:tcPr>
            <w:tcW w:w="22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3F9A3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sz w:val="24"/>
                <w:szCs w:val="32"/>
                <w:highlight w:val="none"/>
              </w:rPr>
            </w:pPr>
            <w:r>
              <w:rPr>
                <w:rFonts w:hint="eastAsia" w:ascii="楷体_GB2312" w:hAnsi="楷体_GB2312" w:eastAsia="楷体_GB2312" w:cs="楷体_GB2312"/>
                <w:i w:val="0"/>
                <w:iCs w:val="0"/>
                <w:color w:val="auto"/>
                <w:sz w:val="24"/>
                <w:szCs w:val="32"/>
                <w:highlight w:val="none"/>
              </w:rPr>
              <w:t>国家注册的保健</w:t>
            </w:r>
          </w:p>
          <w:p w14:paraId="387C41D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b/>
                <w:bCs/>
                <w:i w:val="0"/>
                <w:iCs w:val="0"/>
                <w:color w:val="auto"/>
                <w:sz w:val="24"/>
                <w:szCs w:val="32"/>
                <w:highlight w:val="none"/>
              </w:rPr>
            </w:pPr>
            <w:r>
              <w:rPr>
                <w:rFonts w:hint="eastAsia" w:ascii="楷体_GB2312" w:hAnsi="楷体_GB2312" w:eastAsia="楷体_GB2312" w:cs="楷体_GB2312"/>
                <w:i w:val="0"/>
                <w:iCs w:val="0"/>
                <w:color w:val="auto"/>
                <w:sz w:val="24"/>
                <w:szCs w:val="32"/>
                <w:highlight w:val="none"/>
              </w:rPr>
              <w:t>食品</w:t>
            </w:r>
          </w:p>
        </w:tc>
        <w:tc>
          <w:tcPr>
            <w:tcW w:w="472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CEC17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b/>
                <w:bCs/>
                <w:i w:val="0"/>
                <w:iCs w:val="0"/>
                <w:color w:val="auto"/>
                <w:sz w:val="24"/>
                <w:szCs w:val="32"/>
                <w:highlight w:val="none"/>
                <w:lang w:val="en-US" w:eastAsia="zh-CN"/>
              </w:rPr>
            </w:pPr>
            <w:r>
              <w:rPr>
                <w:rFonts w:hint="eastAsia" w:ascii="楷体_GB2312" w:hAnsi="楷体_GB2312" w:eastAsia="楷体_GB2312" w:cs="楷体_GB2312"/>
                <w:i w:val="0"/>
                <w:iCs w:val="0"/>
                <w:color w:val="auto"/>
                <w:sz w:val="24"/>
                <w:szCs w:val="32"/>
                <w:highlight w:val="none"/>
                <w:lang w:val="en-US" w:eastAsia="zh-CN"/>
              </w:rPr>
              <w:t>获得国家市场监督管理总局批文</w:t>
            </w:r>
          </w:p>
        </w:tc>
        <w:tc>
          <w:tcPr>
            <w:tcW w:w="226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7C984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b w:val="0"/>
                <w:i w:val="0"/>
                <w:iCs w:val="0"/>
                <w:color w:val="auto"/>
                <w:sz w:val="24"/>
                <w:szCs w:val="24"/>
                <w:highlight w:val="none"/>
                <w:vertAlign w:val="baseline"/>
                <w:lang w:val="en-US" w:eastAsia="zh-CN"/>
              </w:rPr>
            </w:pPr>
            <w:r>
              <w:rPr>
                <w:rFonts w:hint="eastAsia" w:ascii="楷体_GB2312" w:hAnsi="楷体_GB2312" w:eastAsia="楷体_GB2312" w:cs="楷体_GB2312"/>
                <w:b w:val="0"/>
                <w:i w:val="0"/>
                <w:iCs w:val="0"/>
                <w:color w:val="auto"/>
                <w:sz w:val="24"/>
                <w:szCs w:val="24"/>
                <w:highlight w:val="none"/>
                <w:vertAlign w:val="baseline"/>
                <w:lang w:val="en-US" w:eastAsia="zh-CN"/>
              </w:rPr>
              <w:t>特别困难</w:t>
            </w:r>
          </w:p>
          <w:p w14:paraId="40FD7AA9">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b/>
                <w:bCs/>
                <w:i w:val="0"/>
                <w:iCs w:val="0"/>
                <w:color w:val="auto"/>
                <w:sz w:val="24"/>
                <w:szCs w:val="32"/>
                <w:highlight w:val="none"/>
                <w:lang w:val="en-US" w:eastAsia="zh-CN"/>
              </w:rPr>
            </w:pPr>
            <w:r>
              <w:rPr>
                <w:rFonts w:hint="eastAsia" w:ascii="楷体_GB2312" w:hAnsi="楷体_GB2312" w:eastAsia="楷体_GB2312" w:cs="楷体_GB2312"/>
                <w:i w:val="0"/>
                <w:iCs w:val="0"/>
                <w:color w:val="auto"/>
                <w:sz w:val="24"/>
                <w:szCs w:val="32"/>
                <w:highlight w:val="none"/>
                <w:lang w:val="en-US" w:eastAsia="zh-CN"/>
              </w:rPr>
              <w:t>（周期长、费用大）</w:t>
            </w:r>
          </w:p>
        </w:tc>
        <w:tc>
          <w:tcPr>
            <w:tcW w:w="252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6F522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b/>
                <w:bCs/>
                <w:i w:val="0"/>
                <w:iCs w:val="0"/>
                <w:color w:val="auto"/>
                <w:sz w:val="24"/>
                <w:szCs w:val="32"/>
                <w:highlight w:val="none"/>
                <w:lang w:val="en-US" w:eastAsia="zh-CN"/>
              </w:rPr>
            </w:pPr>
            <w:r>
              <w:rPr>
                <w:rFonts w:hint="eastAsia" w:ascii="楷体_GB2312" w:hAnsi="楷体_GB2312" w:eastAsia="楷体_GB2312" w:cs="楷体_GB2312"/>
                <w:i w:val="0"/>
                <w:iCs w:val="0"/>
                <w:color w:val="auto"/>
                <w:sz w:val="24"/>
                <w:szCs w:val="32"/>
                <w:highlight w:val="none"/>
                <w:lang w:val="en-US" w:eastAsia="zh-CN"/>
              </w:rPr>
              <w:t>2023年</w:t>
            </w:r>
            <w:r>
              <w:rPr>
                <w:rFonts w:hint="eastAsia" w:ascii="楷体_GB2312" w:hAnsi="楷体_GB2312" w:eastAsia="楷体_GB2312" w:cs="楷体_GB2312"/>
                <w:i w:val="0"/>
                <w:iCs w:val="0"/>
                <w:color w:val="auto"/>
                <w:sz w:val="24"/>
                <w:szCs w:val="32"/>
                <w:highlight w:val="none"/>
              </w:rPr>
              <w:t>河北省政府办公厅《关于支持生物医药产业高质量发展的若干措施》</w:t>
            </w:r>
          </w:p>
        </w:tc>
        <w:tc>
          <w:tcPr>
            <w:tcW w:w="1761" w:type="dxa"/>
            <w:vMerge w:val="restart"/>
            <w:tcBorders>
              <w:top w:val="single" w:color="000000" w:sz="4" w:space="0"/>
              <w:left w:val="single" w:color="000000" w:sz="4" w:space="0"/>
              <w:bottom w:val="single" w:color="000000" w:sz="4" w:space="0"/>
            </w:tcBorders>
            <w:shd w:val="clear" w:color="auto" w:fill="FFFFFF"/>
            <w:noWrap w:val="0"/>
            <w:vAlign w:val="center"/>
          </w:tcPr>
          <w:p w14:paraId="325D6A4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sz w:val="24"/>
                <w:szCs w:val="32"/>
                <w:highlight w:val="none"/>
                <w:lang w:val="en-US" w:eastAsia="zh-CN"/>
              </w:rPr>
            </w:pPr>
            <w:r>
              <w:rPr>
                <w:rFonts w:hint="eastAsia" w:ascii="楷体_GB2312" w:hAnsi="楷体_GB2312" w:eastAsia="楷体_GB2312" w:cs="楷体_GB2312"/>
                <w:i w:val="0"/>
                <w:iCs w:val="0"/>
                <w:color w:val="auto"/>
                <w:sz w:val="24"/>
                <w:szCs w:val="32"/>
                <w:highlight w:val="none"/>
                <w:lang w:val="en-US" w:eastAsia="zh-CN"/>
              </w:rPr>
              <w:t>100万元</w:t>
            </w:r>
          </w:p>
          <w:p w14:paraId="491BA49C">
            <w:pPr>
              <w:keepNext w:val="0"/>
              <w:keepLines w:val="0"/>
              <w:pageBreakBefore w:val="0"/>
              <w:widowControl w:val="0"/>
              <w:kinsoku/>
              <w:wordWrap/>
              <w:overflowPunct/>
              <w:topLinePunct w:val="0"/>
              <w:autoSpaceDE/>
              <w:autoSpaceDN/>
              <w:bidi w:val="0"/>
              <w:adjustRightInd w:val="0"/>
              <w:snapToGrid w:val="0"/>
              <w:jc w:val="center"/>
              <w:textAlignment w:val="auto"/>
              <w:rPr>
                <w:rFonts w:ascii="Calibri" w:hAnsi="Calibri" w:eastAsia="宋体" w:cs="Times New Roman"/>
                <w:i w:val="0"/>
                <w:iCs w:val="0"/>
                <w:color w:val="auto"/>
                <w:kern w:val="2"/>
                <w:sz w:val="24"/>
                <w:szCs w:val="32"/>
                <w:highlight w:val="none"/>
                <w:lang w:val="en-US" w:eastAsia="zh-CN" w:bidi="ar-SA"/>
              </w:rPr>
            </w:pPr>
            <w:r>
              <w:rPr>
                <w:rFonts w:hint="eastAsia" w:ascii="楷体_GB2312" w:hAnsi="楷体_GB2312" w:eastAsia="楷体_GB2312" w:cs="楷体_GB2312"/>
                <w:i w:val="0"/>
                <w:iCs w:val="0"/>
                <w:color w:val="auto"/>
                <w:sz w:val="24"/>
                <w:szCs w:val="32"/>
                <w:highlight w:val="none"/>
                <w:lang w:val="en-US" w:eastAsia="zh-CN"/>
              </w:rPr>
              <w:t>（</w:t>
            </w:r>
            <w:r>
              <w:rPr>
                <w:rFonts w:hint="eastAsia" w:ascii="楷体_GB2312" w:hAnsi="楷体_GB2312" w:eastAsia="楷体_GB2312" w:cs="楷体_GB2312"/>
                <w:i w:val="0"/>
                <w:iCs w:val="0"/>
                <w:color w:val="auto"/>
                <w:sz w:val="24"/>
                <w:szCs w:val="32"/>
                <w:highlight w:val="none"/>
              </w:rPr>
              <w:t>首次在我省生产结算后，按该品种年营业收入的5%予以奖励，单个企业最高不超过1000万元，连续奖励3年</w:t>
            </w:r>
            <w:r>
              <w:rPr>
                <w:rFonts w:hint="eastAsia" w:ascii="楷体_GB2312" w:hAnsi="楷体_GB2312" w:eastAsia="楷体_GB2312" w:cs="楷体_GB2312"/>
                <w:i w:val="0"/>
                <w:iCs w:val="0"/>
                <w:color w:val="auto"/>
                <w:sz w:val="24"/>
                <w:szCs w:val="32"/>
                <w:highlight w:val="none"/>
                <w:lang w:val="en-US" w:eastAsia="zh-CN"/>
              </w:rPr>
              <w:t>）</w:t>
            </w:r>
          </w:p>
        </w:tc>
      </w:tr>
      <w:tr w14:paraId="7A021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09" w:type="dxa"/>
            <w:vMerge w:val="continue"/>
            <w:tcBorders>
              <w:right w:val="single" w:color="000000" w:sz="4" w:space="0"/>
              <w:tl2br w:val="nil"/>
            </w:tcBorders>
            <w:shd w:val="clear" w:color="auto" w:fill="FFFFFF"/>
            <w:noWrap w:val="0"/>
            <w:vAlign w:val="center"/>
          </w:tcPr>
          <w:p w14:paraId="4CCA97AC">
            <w:pPr>
              <w:keepNext w:val="0"/>
              <w:keepLines w:val="0"/>
              <w:pageBreakBefore w:val="0"/>
              <w:widowControl w:val="0"/>
              <w:kinsoku/>
              <w:wordWrap/>
              <w:overflowPunct/>
              <w:topLinePunct w:val="0"/>
              <w:autoSpaceDE/>
              <w:autoSpaceDN/>
              <w:bidi w:val="0"/>
              <w:adjustRightInd w:val="0"/>
              <w:snapToGrid w:val="0"/>
              <w:jc w:val="center"/>
              <w:textAlignment w:val="auto"/>
              <w:rPr>
                <w:b/>
                <w:i w:val="0"/>
                <w:iCs w:val="0"/>
                <w:color w:val="auto"/>
                <w:sz w:val="32"/>
                <w:szCs w:val="32"/>
                <w:highlight w:val="none"/>
              </w:rPr>
            </w:pPr>
          </w:p>
        </w:tc>
        <w:tc>
          <w:tcPr>
            <w:tcW w:w="22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B15B2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b/>
                <w:bCs/>
                <w:i w:val="0"/>
                <w:iCs w:val="0"/>
                <w:color w:val="auto"/>
                <w:sz w:val="24"/>
                <w:szCs w:val="32"/>
                <w:highlight w:val="none"/>
              </w:rPr>
            </w:pPr>
            <w:r>
              <w:rPr>
                <w:rFonts w:hint="eastAsia" w:ascii="楷体_GB2312" w:hAnsi="楷体_GB2312" w:eastAsia="楷体_GB2312" w:cs="楷体_GB2312"/>
                <w:i w:val="0"/>
                <w:iCs w:val="0"/>
                <w:color w:val="auto"/>
                <w:sz w:val="24"/>
                <w:szCs w:val="32"/>
                <w:highlight w:val="none"/>
              </w:rPr>
              <w:t>特殊医学用途配方食品</w:t>
            </w:r>
          </w:p>
        </w:tc>
        <w:tc>
          <w:tcPr>
            <w:tcW w:w="47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1D5FD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b/>
                <w:bCs/>
                <w:i w:val="0"/>
                <w:iCs w:val="0"/>
                <w:color w:val="auto"/>
                <w:sz w:val="24"/>
                <w:szCs w:val="32"/>
                <w:highlight w:val="none"/>
                <w:lang w:val="en-US" w:eastAsia="zh-CN"/>
              </w:rPr>
            </w:pPr>
          </w:p>
        </w:tc>
        <w:tc>
          <w:tcPr>
            <w:tcW w:w="22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731DE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b/>
                <w:bCs/>
                <w:i w:val="0"/>
                <w:iCs w:val="0"/>
                <w:color w:val="auto"/>
                <w:sz w:val="24"/>
                <w:szCs w:val="32"/>
                <w:highlight w:val="none"/>
                <w:lang w:val="en-US" w:eastAsia="zh-CN"/>
              </w:rPr>
            </w:pPr>
          </w:p>
        </w:tc>
        <w:tc>
          <w:tcPr>
            <w:tcW w:w="252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AB912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b/>
                <w:bCs/>
                <w:i w:val="0"/>
                <w:iCs w:val="0"/>
                <w:color w:val="auto"/>
                <w:sz w:val="24"/>
                <w:szCs w:val="32"/>
                <w:highlight w:val="none"/>
                <w:lang w:val="en-US" w:eastAsia="zh-CN"/>
              </w:rPr>
            </w:pPr>
          </w:p>
        </w:tc>
        <w:tc>
          <w:tcPr>
            <w:tcW w:w="1761" w:type="dxa"/>
            <w:vMerge w:val="continue"/>
            <w:tcBorders>
              <w:top w:val="single" w:color="000000" w:sz="4" w:space="0"/>
              <w:left w:val="single" w:color="000000" w:sz="4" w:space="0"/>
              <w:bottom w:val="single" w:color="000000" w:sz="4" w:space="0"/>
            </w:tcBorders>
            <w:shd w:val="clear" w:color="auto" w:fill="FFFFFF"/>
            <w:noWrap w:val="0"/>
            <w:vAlign w:val="center"/>
          </w:tcPr>
          <w:p w14:paraId="0FC9BC7A">
            <w:pPr>
              <w:keepNext w:val="0"/>
              <w:keepLines w:val="0"/>
              <w:pageBreakBefore w:val="0"/>
              <w:widowControl w:val="0"/>
              <w:kinsoku/>
              <w:wordWrap/>
              <w:overflowPunct/>
              <w:topLinePunct w:val="0"/>
              <w:autoSpaceDE/>
              <w:autoSpaceDN/>
              <w:bidi w:val="0"/>
              <w:adjustRightInd w:val="0"/>
              <w:snapToGrid w:val="0"/>
              <w:jc w:val="center"/>
              <w:textAlignment w:val="auto"/>
              <w:rPr>
                <w:rFonts w:ascii="Calibri" w:hAnsi="Calibri" w:eastAsia="宋体" w:cs="Times New Roman"/>
                <w:i w:val="0"/>
                <w:iCs w:val="0"/>
                <w:color w:val="auto"/>
                <w:kern w:val="2"/>
                <w:sz w:val="24"/>
                <w:szCs w:val="32"/>
                <w:highlight w:val="none"/>
                <w:lang w:val="en-US" w:eastAsia="zh-CN" w:bidi="ar-SA"/>
              </w:rPr>
            </w:pPr>
          </w:p>
        </w:tc>
      </w:tr>
      <w:tr w14:paraId="17158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09" w:type="dxa"/>
            <w:vMerge w:val="continue"/>
            <w:tcBorders>
              <w:right w:val="single" w:color="000000" w:sz="4" w:space="0"/>
              <w:tl2br w:val="nil"/>
            </w:tcBorders>
            <w:shd w:val="clear" w:color="auto" w:fill="FFFFFF"/>
            <w:noWrap w:val="0"/>
            <w:vAlign w:val="center"/>
          </w:tcPr>
          <w:p w14:paraId="25C0891C">
            <w:pPr>
              <w:keepNext w:val="0"/>
              <w:keepLines w:val="0"/>
              <w:pageBreakBefore w:val="0"/>
              <w:widowControl w:val="0"/>
              <w:kinsoku/>
              <w:wordWrap/>
              <w:overflowPunct/>
              <w:topLinePunct w:val="0"/>
              <w:autoSpaceDE/>
              <w:autoSpaceDN/>
              <w:bidi w:val="0"/>
              <w:adjustRightInd w:val="0"/>
              <w:snapToGrid w:val="0"/>
              <w:jc w:val="center"/>
              <w:textAlignment w:val="auto"/>
              <w:rPr>
                <w:b/>
                <w:i w:val="0"/>
                <w:iCs w:val="0"/>
                <w:color w:val="auto"/>
                <w:sz w:val="32"/>
                <w:szCs w:val="32"/>
                <w:highlight w:val="none"/>
              </w:rPr>
            </w:pPr>
          </w:p>
        </w:tc>
        <w:tc>
          <w:tcPr>
            <w:tcW w:w="22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EA8B5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b/>
                <w:bCs/>
                <w:i w:val="0"/>
                <w:iCs w:val="0"/>
                <w:color w:val="auto"/>
                <w:sz w:val="24"/>
                <w:szCs w:val="32"/>
                <w:highlight w:val="none"/>
              </w:rPr>
            </w:pPr>
            <w:r>
              <w:rPr>
                <w:rFonts w:hint="eastAsia" w:ascii="楷体_GB2312" w:hAnsi="楷体_GB2312" w:eastAsia="楷体_GB2312" w:cs="楷体_GB2312"/>
                <w:i w:val="0"/>
                <w:iCs w:val="0"/>
                <w:color w:val="auto"/>
                <w:sz w:val="24"/>
                <w:szCs w:val="32"/>
                <w:highlight w:val="none"/>
                <w:lang w:val="en-US" w:eastAsia="zh-CN"/>
              </w:rPr>
              <w:t>有机旱作-晋品</w:t>
            </w:r>
          </w:p>
        </w:tc>
        <w:tc>
          <w:tcPr>
            <w:tcW w:w="47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BF0E1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b/>
                <w:bCs/>
                <w:i w:val="0"/>
                <w:iCs w:val="0"/>
                <w:color w:val="auto"/>
                <w:sz w:val="24"/>
                <w:szCs w:val="32"/>
                <w:highlight w:val="none"/>
                <w:lang w:val="en-US" w:eastAsia="zh-CN"/>
              </w:rPr>
            </w:pPr>
            <w:r>
              <w:rPr>
                <w:rFonts w:hint="eastAsia" w:ascii="楷体_GB2312" w:hAnsi="楷体_GB2312" w:eastAsia="楷体_GB2312" w:cs="楷体_GB2312"/>
                <w:i w:val="0"/>
                <w:iCs w:val="0"/>
                <w:color w:val="auto"/>
                <w:sz w:val="24"/>
                <w:szCs w:val="32"/>
                <w:highlight w:val="none"/>
                <w:lang w:val="en-US" w:eastAsia="zh-CN"/>
              </w:rPr>
              <w:t>获得省农产品质量安全中心颁发的证书</w:t>
            </w:r>
          </w:p>
        </w:tc>
        <w:tc>
          <w:tcPr>
            <w:tcW w:w="2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74FF9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b w:val="0"/>
                <w:i w:val="0"/>
                <w:iCs w:val="0"/>
                <w:color w:val="auto"/>
                <w:sz w:val="24"/>
                <w:szCs w:val="24"/>
                <w:highlight w:val="none"/>
                <w:vertAlign w:val="baseline"/>
                <w:lang w:val="en-US" w:eastAsia="zh-CN"/>
              </w:rPr>
            </w:pPr>
            <w:r>
              <w:rPr>
                <w:rFonts w:hint="eastAsia" w:ascii="楷体_GB2312" w:hAnsi="楷体_GB2312" w:eastAsia="楷体_GB2312" w:cs="楷体_GB2312"/>
                <w:b w:val="0"/>
                <w:i w:val="0"/>
                <w:iCs w:val="0"/>
                <w:color w:val="auto"/>
                <w:sz w:val="24"/>
                <w:szCs w:val="24"/>
                <w:highlight w:val="none"/>
                <w:vertAlign w:val="baseline"/>
                <w:lang w:val="en-US" w:eastAsia="zh-CN"/>
              </w:rPr>
              <w:t>比较困难</w:t>
            </w:r>
          </w:p>
          <w:p w14:paraId="74E65FD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b/>
                <w:bCs/>
                <w:i w:val="0"/>
                <w:iCs w:val="0"/>
                <w:color w:val="auto"/>
                <w:sz w:val="24"/>
                <w:szCs w:val="32"/>
                <w:highlight w:val="none"/>
                <w:lang w:val="en-US" w:eastAsia="zh-CN"/>
              </w:rPr>
            </w:pPr>
            <w:r>
              <w:rPr>
                <w:rFonts w:hint="eastAsia" w:ascii="楷体_GB2312" w:hAnsi="楷体_GB2312" w:eastAsia="楷体_GB2312" w:cs="楷体_GB2312"/>
                <w:i w:val="0"/>
                <w:iCs w:val="0"/>
                <w:color w:val="auto"/>
                <w:sz w:val="24"/>
                <w:szCs w:val="32"/>
                <w:highlight w:val="none"/>
                <w:lang w:val="en-US" w:eastAsia="zh-CN"/>
              </w:rPr>
              <w:t>（6大品系21个品种）除了晋酿，其余都是初级农产品</w:t>
            </w:r>
          </w:p>
        </w:tc>
        <w:tc>
          <w:tcPr>
            <w:tcW w:w="25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BDC94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b/>
                <w:bCs/>
                <w:i w:val="0"/>
                <w:iCs w:val="0"/>
                <w:color w:val="auto"/>
                <w:sz w:val="24"/>
                <w:szCs w:val="32"/>
                <w:highlight w:val="none"/>
                <w:lang w:val="en-US" w:eastAsia="zh-CN"/>
              </w:rPr>
            </w:pPr>
          </w:p>
        </w:tc>
        <w:tc>
          <w:tcPr>
            <w:tcW w:w="1761" w:type="dxa"/>
            <w:tcBorders>
              <w:top w:val="single" w:color="000000" w:sz="4" w:space="0"/>
              <w:left w:val="single" w:color="000000" w:sz="4" w:space="0"/>
              <w:bottom w:val="single" w:color="000000" w:sz="4" w:space="0"/>
            </w:tcBorders>
            <w:shd w:val="clear" w:color="auto" w:fill="FFFFFF"/>
            <w:noWrap w:val="0"/>
            <w:vAlign w:val="center"/>
          </w:tcPr>
          <w:p w14:paraId="24EAC442">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Calibri" w:hAnsi="Calibri" w:eastAsia="宋体" w:cs="Times New Roman"/>
                <w:i w:val="0"/>
                <w:iCs w:val="0"/>
                <w:color w:val="auto"/>
                <w:kern w:val="2"/>
                <w:sz w:val="24"/>
                <w:szCs w:val="32"/>
                <w:highlight w:val="none"/>
                <w:lang w:val="en-US" w:eastAsia="zh-CN" w:bidi="ar-SA"/>
              </w:rPr>
            </w:pPr>
            <w:r>
              <w:rPr>
                <w:rFonts w:hint="eastAsia" w:ascii="楷体_GB2312" w:hAnsi="楷体_GB2312" w:eastAsia="楷体_GB2312" w:cs="楷体_GB2312"/>
                <w:i w:val="0"/>
                <w:iCs w:val="0"/>
                <w:color w:val="auto"/>
                <w:sz w:val="24"/>
                <w:szCs w:val="32"/>
                <w:highlight w:val="none"/>
                <w:lang w:val="en-US" w:eastAsia="zh-CN"/>
              </w:rPr>
              <w:t>50万元</w:t>
            </w:r>
          </w:p>
        </w:tc>
      </w:tr>
      <w:tr w14:paraId="47CB0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09" w:type="dxa"/>
            <w:vMerge w:val="restart"/>
            <w:tcBorders>
              <w:right w:val="single" w:color="000000" w:sz="4" w:space="0"/>
            </w:tcBorders>
            <w:shd w:val="clear" w:color="auto" w:fill="FFFFFF"/>
            <w:noWrap w:val="0"/>
            <w:vAlign w:val="center"/>
          </w:tcPr>
          <w:p w14:paraId="4A98D07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b/>
                <w:bCs/>
                <w:i w:val="0"/>
                <w:iCs w:val="0"/>
                <w:color w:val="auto"/>
                <w:sz w:val="24"/>
                <w:szCs w:val="32"/>
                <w:highlight w:val="none"/>
                <w:lang w:val="en-US" w:eastAsia="zh-CN"/>
              </w:rPr>
            </w:pPr>
          </w:p>
          <w:p w14:paraId="4DA4937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b/>
                <w:bCs/>
                <w:i w:val="0"/>
                <w:iCs w:val="0"/>
                <w:color w:val="auto"/>
                <w:sz w:val="24"/>
                <w:szCs w:val="32"/>
                <w:highlight w:val="none"/>
                <w:lang w:val="en-US" w:eastAsia="zh-CN"/>
              </w:rPr>
            </w:pPr>
          </w:p>
          <w:p w14:paraId="65674CA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b/>
                <w:bCs/>
                <w:i w:val="0"/>
                <w:iCs w:val="0"/>
                <w:color w:val="auto"/>
                <w:sz w:val="24"/>
                <w:szCs w:val="32"/>
                <w:highlight w:val="none"/>
                <w:lang w:val="en-US" w:eastAsia="zh-CN"/>
              </w:rPr>
            </w:pPr>
          </w:p>
          <w:p w14:paraId="13F1324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b/>
                <w:bCs/>
                <w:i w:val="0"/>
                <w:iCs w:val="0"/>
                <w:color w:val="auto"/>
                <w:sz w:val="24"/>
                <w:szCs w:val="32"/>
                <w:highlight w:val="none"/>
                <w:lang w:val="en-US" w:eastAsia="zh-CN"/>
              </w:rPr>
            </w:pPr>
          </w:p>
          <w:p w14:paraId="07154BC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b/>
                <w:bCs/>
                <w:i w:val="0"/>
                <w:iCs w:val="0"/>
                <w:color w:val="auto"/>
                <w:sz w:val="24"/>
                <w:szCs w:val="32"/>
                <w:highlight w:val="none"/>
                <w:lang w:val="en-US" w:eastAsia="zh-CN"/>
              </w:rPr>
            </w:pPr>
          </w:p>
          <w:p w14:paraId="311F40E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b/>
                <w:bCs/>
                <w:i w:val="0"/>
                <w:iCs w:val="0"/>
                <w:color w:val="auto"/>
                <w:sz w:val="24"/>
                <w:szCs w:val="32"/>
                <w:highlight w:val="none"/>
                <w:lang w:val="en-US" w:eastAsia="zh-CN"/>
              </w:rPr>
            </w:pPr>
          </w:p>
          <w:p w14:paraId="5D12F64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b/>
                <w:bCs/>
                <w:i w:val="0"/>
                <w:iCs w:val="0"/>
                <w:color w:val="auto"/>
                <w:sz w:val="24"/>
                <w:szCs w:val="32"/>
                <w:highlight w:val="none"/>
                <w:lang w:val="en-US" w:eastAsia="zh-CN"/>
              </w:rPr>
            </w:pPr>
            <w:r>
              <w:rPr>
                <w:rFonts w:hint="eastAsia"/>
                <w:b/>
                <w:bCs/>
                <w:i w:val="0"/>
                <w:iCs w:val="0"/>
                <w:color w:val="auto"/>
                <w:sz w:val="24"/>
                <w:szCs w:val="32"/>
                <w:highlight w:val="none"/>
                <w:lang w:val="en-US" w:eastAsia="zh-CN"/>
              </w:rPr>
              <w:t>新装备</w:t>
            </w:r>
          </w:p>
        </w:tc>
        <w:tc>
          <w:tcPr>
            <w:tcW w:w="13501" w:type="dxa"/>
            <w:gridSpan w:val="5"/>
            <w:tcBorders>
              <w:top w:val="single" w:color="000000" w:sz="4" w:space="0"/>
              <w:left w:val="single" w:color="000000" w:sz="4" w:space="0"/>
              <w:bottom w:val="single" w:color="000000" w:sz="4" w:space="0"/>
            </w:tcBorders>
            <w:shd w:val="clear" w:color="auto" w:fill="FFFFFF"/>
            <w:noWrap w:val="0"/>
            <w:vAlign w:val="center"/>
          </w:tcPr>
          <w:p w14:paraId="24E38B2F">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楷体_GB2312" w:hAnsi="楷体_GB2312" w:eastAsia="楷体_GB2312" w:cs="楷体_GB2312"/>
                <w:i w:val="0"/>
                <w:iCs w:val="0"/>
                <w:color w:val="auto"/>
                <w:sz w:val="24"/>
                <w:szCs w:val="24"/>
                <w:highlight w:val="none"/>
                <w:lang w:val="en-US" w:eastAsia="zh-CN"/>
              </w:rPr>
            </w:pPr>
            <w:r>
              <w:rPr>
                <w:rFonts w:hint="default"/>
                <w:b/>
                <w:bCs/>
                <w:i w:val="0"/>
                <w:iCs w:val="0"/>
                <w:color w:val="auto"/>
                <w:sz w:val="24"/>
                <w:szCs w:val="32"/>
                <w:highlight w:val="none"/>
                <w:lang w:val="en" w:eastAsia="zh-CN"/>
              </w:rPr>
              <w:t>新型</w:t>
            </w:r>
            <w:r>
              <w:rPr>
                <w:rFonts w:hint="eastAsia"/>
                <w:b/>
                <w:bCs/>
                <w:i w:val="0"/>
                <w:iCs w:val="0"/>
                <w:color w:val="auto"/>
                <w:sz w:val="24"/>
                <w:szCs w:val="32"/>
                <w:highlight w:val="none"/>
                <w:lang w:val="en-US" w:eastAsia="zh-CN"/>
              </w:rPr>
              <w:t>适用农业机械类</w:t>
            </w:r>
          </w:p>
        </w:tc>
      </w:tr>
      <w:tr w14:paraId="2CD5D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09" w:type="dxa"/>
            <w:vMerge w:val="continue"/>
            <w:tcBorders>
              <w:right w:val="single" w:color="000000" w:sz="4" w:space="0"/>
            </w:tcBorders>
            <w:shd w:val="clear" w:color="auto" w:fill="FFFFFF"/>
            <w:noWrap w:val="0"/>
            <w:vAlign w:val="center"/>
          </w:tcPr>
          <w:p w14:paraId="607A834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b/>
                <w:bCs/>
                <w:i w:val="0"/>
                <w:iCs w:val="0"/>
                <w:color w:val="auto"/>
                <w:sz w:val="24"/>
                <w:szCs w:val="32"/>
                <w:highlight w:val="none"/>
                <w:lang w:val="en-US" w:eastAsia="zh-CN"/>
              </w:rPr>
            </w:pPr>
          </w:p>
        </w:tc>
        <w:tc>
          <w:tcPr>
            <w:tcW w:w="22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2E54F5">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Calibri" w:hAnsi="Calibri" w:eastAsia="宋体" w:cs="Times New Roman"/>
                <w:b w:val="0"/>
                <w:color w:val="auto"/>
                <w:kern w:val="2"/>
                <w:sz w:val="24"/>
                <w:szCs w:val="32"/>
                <w:highlight w:val="none"/>
                <w:vertAlign w:val="baseline"/>
                <w:lang w:val="en-US" w:eastAsia="zh-CN" w:bidi="ar-SA"/>
              </w:rPr>
            </w:pPr>
            <w:r>
              <w:rPr>
                <w:rFonts w:hint="default" w:ascii="楷体_GB2312" w:hAnsi="楷体_GB2312" w:eastAsia="楷体_GB2312" w:cs="楷体_GB2312"/>
                <w:i w:val="0"/>
                <w:iCs w:val="0"/>
                <w:color w:val="auto"/>
                <w:sz w:val="24"/>
                <w:szCs w:val="24"/>
                <w:highlight w:val="none"/>
                <w:lang w:val="en-US" w:eastAsia="zh-CN"/>
              </w:rPr>
              <w:t>新型丘陵山区适用耕种管收农机装备</w:t>
            </w:r>
          </w:p>
        </w:tc>
        <w:tc>
          <w:tcPr>
            <w:tcW w:w="4723" w:type="dxa"/>
            <w:tcBorders>
              <w:top w:val="single" w:color="000000" w:sz="4" w:space="0"/>
              <w:left w:val="single" w:color="000000" w:sz="4" w:space="0"/>
              <w:right w:val="single" w:color="000000" w:sz="4" w:space="0"/>
            </w:tcBorders>
            <w:shd w:val="clear" w:color="auto" w:fill="FFFFFF"/>
            <w:noWrap w:val="0"/>
            <w:vAlign w:val="center"/>
          </w:tcPr>
          <w:p w14:paraId="06A700C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b/>
                <w:bCs/>
                <w:i w:val="0"/>
                <w:iCs w:val="0"/>
                <w:color w:val="auto"/>
                <w:sz w:val="24"/>
                <w:szCs w:val="32"/>
                <w:highlight w:val="none"/>
                <w:lang w:val="en-US" w:eastAsia="zh-CN"/>
              </w:rPr>
            </w:pPr>
            <w:r>
              <w:rPr>
                <w:rFonts w:hint="eastAsia" w:ascii="楷体_GB2312" w:hAnsi="楷体_GB2312" w:eastAsia="楷体_GB2312" w:cs="楷体_GB2312"/>
                <w:i w:val="0"/>
                <w:iCs w:val="0"/>
                <w:color w:val="auto"/>
                <w:sz w:val="24"/>
                <w:szCs w:val="24"/>
                <w:highlight w:val="none"/>
                <w:lang w:eastAsia="zh-CN"/>
              </w:rPr>
              <w:t>符合</w:t>
            </w:r>
            <w:r>
              <w:rPr>
                <w:rFonts w:hint="eastAsia" w:ascii="楷体_GB2312" w:hAnsi="楷体_GB2312" w:eastAsia="楷体_GB2312" w:cs="楷体_GB2312"/>
                <w:i w:val="0"/>
                <w:iCs w:val="0"/>
                <w:color w:val="auto"/>
                <w:sz w:val="24"/>
                <w:szCs w:val="24"/>
                <w:highlight w:val="none"/>
              </w:rPr>
              <w:t>《国务院关于加快推进农业机械化和农机装备产业转型升级的指导意见》</w:t>
            </w:r>
            <w:r>
              <w:rPr>
                <w:rFonts w:hint="eastAsia" w:ascii="楷体_GB2312" w:hAnsi="楷体_GB2312" w:eastAsia="楷体_GB2312" w:cs="楷体_GB2312"/>
                <w:i w:val="0"/>
                <w:iCs w:val="0"/>
                <w:color w:val="auto"/>
                <w:sz w:val="24"/>
                <w:szCs w:val="24"/>
                <w:highlight w:val="none"/>
                <w:lang w:val="en" w:eastAsia="zh-CN"/>
              </w:rPr>
              <w:t>《</w:t>
            </w:r>
            <w:r>
              <w:rPr>
                <w:rFonts w:hint="eastAsia" w:ascii="楷体_GB2312" w:hAnsi="楷体_GB2312" w:eastAsia="楷体_GB2312" w:cs="楷体_GB2312"/>
                <w:i w:val="0"/>
                <w:iCs w:val="0"/>
                <w:color w:val="auto"/>
                <w:sz w:val="24"/>
                <w:szCs w:val="24"/>
                <w:highlight w:val="none"/>
              </w:rPr>
              <w:t>“十四五”全国农业机械化发展规划</w:t>
            </w:r>
            <w:r>
              <w:rPr>
                <w:rFonts w:hint="eastAsia" w:ascii="楷体_GB2312" w:hAnsi="楷体_GB2312" w:eastAsia="楷体_GB2312" w:cs="楷体_GB2312"/>
                <w:i w:val="0"/>
                <w:iCs w:val="0"/>
                <w:color w:val="auto"/>
                <w:sz w:val="24"/>
                <w:szCs w:val="24"/>
                <w:highlight w:val="none"/>
                <w:lang w:val="en" w:eastAsia="zh-CN"/>
              </w:rPr>
              <w:t>》；符合农机产品推广鉴定、专项鉴定要求</w:t>
            </w:r>
            <w:r>
              <w:rPr>
                <w:rFonts w:hint="eastAsia" w:ascii="楷体_GB2312" w:hAnsi="楷体_GB2312" w:eastAsia="楷体_GB2312" w:cs="楷体_GB2312"/>
                <w:i w:val="0"/>
                <w:iCs w:val="0"/>
                <w:color w:val="auto"/>
                <w:sz w:val="24"/>
                <w:szCs w:val="24"/>
                <w:highlight w:val="none"/>
                <w:lang w:val="en-US" w:eastAsia="zh-CN"/>
              </w:rPr>
              <w:t>，获得生产和应用许可</w:t>
            </w:r>
            <w:r>
              <w:rPr>
                <w:rFonts w:hint="eastAsia" w:ascii="楷体_GB2312" w:hAnsi="楷体_GB2312" w:eastAsia="楷体_GB2312" w:cs="楷体_GB2312"/>
                <w:i w:val="0"/>
                <w:iCs w:val="0"/>
                <w:color w:val="auto"/>
                <w:sz w:val="24"/>
                <w:szCs w:val="24"/>
                <w:highlight w:val="none"/>
                <w:lang w:val="en" w:eastAsia="zh-CN"/>
              </w:rPr>
              <w:t>；</w:t>
            </w:r>
            <w:r>
              <w:rPr>
                <w:rFonts w:hint="default" w:ascii="楷体_GB2312" w:hAnsi="楷体_GB2312" w:eastAsia="楷体_GB2312" w:cs="楷体_GB2312"/>
                <w:i w:val="0"/>
                <w:iCs w:val="0"/>
                <w:color w:val="auto"/>
                <w:sz w:val="24"/>
                <w:szCs w:val="24"/>
                <w:highlight w:val="none"/>
                <w:lang w:val="en" w:eastAsia="zh-CN"/>
              </w:rPr>
              <w:t>专家评审、第三方</w:t>
            </w:r>
            <w:r>
              <w:rPr>
                <w:rFonts w:hint="eastAsia" w:ascii="楷体_GB2312" w:hAnsi="楷体_GB2312" w:eastAsia="楷体_GB2312" w:cs="楷体_GB2312"/>
                <w:i w:val="0"/>
                <w:iCs w:val="0"/>
                <w:color w:val="auto"/>
                <w:sz w:val="24"/>
                <w:szCs w:val="24"/>
                <w:highlight w:val="none"/>
                <w:lang w:val="en" w:eastAsia="zh-CN"/>
              </w:rPr>
              <w:t>检测（</w:t>
            </w:r>
            <w:r>
              <w:rPr>
                <w:rFonts w:hint="default" w:ascii="楷体_GB2312" w:hAnsi="楷体_GB2312" w:eastAsia="楷体_GB2312" w:cs="楷体_GB2312"/>
                <w:i w:val="0"/>
                <w:iCs w:val="0"/>
                <w:color w:val="auto"/>
                <w:sz w:val="24"/>
                <w:szCs w:val="24"/>
                <w:highlight w:val="none"/>
                <w:lang w:val="en" w:eastAsia="zh-CN"/>
              </w:rPr>
              <w:t>性能</w:t>
            </w:r>
            <w:r>
              <w:rPr>
                <w:rFonts w:hint="eastAsia" w:ascii="楷体_GB2312" w:hAnsi="楷体_GB2312" w:eastAsia="楷体_GB2312" w:cs="楷体_GB2312"/>
                <w:i w:val="0"/>
                <w:iCs w:val="0"/>
                <w:color w:val="auto"/>
                <w:sz w:val="24"/>
                <w:szCs w:val="24"/>
                <w:highlight w:val="none"/>
                <w:lang w:val="en" w:eastAsia="zh-CN"/>
              </w:rPr>
              <w:t>测试、质量检测、可靠性试验、适应性试验、安全评估）、</w:t>
            </w:r>
            <w:r>
              <w:rPr>
                <w:rFonts w:hint="default" w:ascii="楷体_GB2312" w:hAnsi="楷体_GB2312" w:eastAsia="楷体_GB2312" w:cs="楷体_GB2312"/>
                <w:i w:val="0"/>
                <w:iCs w:val="0"/>
                <w:color w:val="auto"/>
                <w:sz w:val="24"/>
                <w:szCs w:val="24"/>
                <w:highlight w:val="none"/>
                <w:lang w:val="en" w:eastAsia="zh-CN"/>
              </w:rPr>
              <w:t>取得推广鉴定证书</w:t>
            </w:r>
          </w:p>
        </w:tc>
        <w:tc>
          <w:tcPr>
            <w:tcW w:w="2262" w:type="dxa"/>
            <w:tcBorders>
              <w:top w:val="single" w:color="000000" w:sz="4" w:space="0"/>
              <w:left w:val="single" w:color="000000" w:sz="4" w:space="0"/>
              <w:right w:val="single" w:color="000000" w:sz="4" w:space="0"/>
            </w:tcBorders>
            <w:shd w:val="clear" w:color="auto" w:fill="FFFFFF"/>
            <w:noWrap w:val="0"/>
            <w:vAlign w:val="center"/>
          </w:tcPr>
          <w:p w14:paraId="16E2C3B7">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b/>
                <w:bCs/>
                <w:i w:val="0"/>
                <w:iCs w:val="0"/>
                <w:color w:val="auto"/>
                <w:sz w:val="24"/>
                <w:szCs w:val="32"/>
                <w:highlight w:val="none"/>
                <w:lang w:val="en-US" w:eastAsia="zh-CN"/>
              </w:rPr>
            </w:pPr>
            <w:r>
              <w:rPr>
                <w:rFonts w:hint="eastAsia" w:ascii="楷体_GB2312" w:hAnsi="楷体_GB2312" w:eastAsia="楷体_GB2312" w:cs="楷体_GB2312"/>
                <w:i w:val="0"/>
                <w:iCs w:val="0"/>
                <w:color w:val="auto"/>
                <w:sz w:val="24"/>
                <w:szCs w:val="32"/>
                <w:highlight w:val="none"/>
                <w:lang w:val="en-US" w:eastAsia="zh-CN"/>
              </w:rPr>
              <w:t>比较困难</w:t>
            </w:r>
          </w:p>
        </w:tc>
        <w:tc>
          <w:tcPr>
            <w:tcW w:w="2527" w:type="dxa"/>
            <w:tcBorders>
              <w:top w:val="single" w:color="000000" w:sz="4" w:space="0"/>
              <w:left w:val="single" w:color="000000" w:sz="4" w:space="0"/>
              <w:right w:val="single" w:color="000000" w:sz="4" w:space="0"/>
            </w:tcBorders>
            <w:shd w:val="clear" w:color="auto" w:fill="FFFFFF"/>
            <w:noWrap w:val="0"/>
            <w:vAlign w:val="center"/>
          </w:tcPr>
          <w:p w14:paraId="5949EE4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b/>
                <w:bCs/>
                <w:i w:val="0"/>
                <w:iCs w:val="0"/>
                <w:color w:val="auto"/>
                <w:sz w:val="24"/>
                <w:szCs w:val="32"/>
                <w:highlight w:val="none"/>
                <w:lang w:val="en-US" w:eastAsia="zh-CN"/>
              </w:rPr>
            </w:pPr>
          </w:p>
        </w:tc>
        <w:tc>
          <w:tcPr>
            <w:tcW w:w="1761" w:type="dxa"/>
            <w:tcBorders>
              <w:top w:val="single" w:color="000000" w:sz="4" w:space="0"/>
              <w:left w:val="single" w:color="000000" w:sz="4" w:space="0"/>
            </w:tcBorders>
            <w:shd w:val="clear" w:color="auto" w:fill="FFFFFF"/>
            <w:noWrap w:val="0"/>
            <w:vAlign w:val="center"/>
          </w:tcPr>
          <w:p w14:paraId="4736530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sz w:val="24"/>
                <w:szCs w:val="24"/>
                <w:highlight w:val="none"/>
                <w:lang w:val="en-US" w:eastAsia="zh-CN"/>
              </w:rPr>
            </w:pPr>
            <w:r>
              <w:rPr>
                <w:rFonts w:hint="eastAsia" w:ascii="楷体_GB2312" w:hAnsi="楷体_GB2312" w:eastAsia="楷体_GB2312" w:cs="楷体_GB2312"/>
                <w:i w:val="0"/>
                <w:iCs w:val="0"/>
                <w:color w:val="auto"/>
                <w:sz w:val="24"/>
                <w:szCs w:val="24"/>
                <w:highlight w:val="none"/>
                <w:lang w:eastAsia="zh-CN"/>
              </w:rPr>
              <w:t>设</w:t>
            </w:r>
            <w:r>
              <w:rPr>
                <w:rFonts w:hint="eastAsia" w:ascii="楷体_GB2312" w:hAnsi="楷体_GB2312" w:eastAsia="楷体_GB2312" w:cs="楷体_GB2312"/>
                <w:i w:val="0"/>
                <w:iCs w:val="0"/>
                <w:color w:val="auto"/>
                <w:sz w:val="24"/>
                <w:szCs w:val="24"/>
                <w:highlight w:val="none"/>
                <w:lang w:val="en-US" w:eastAsia="zh-CN"/>
              </w:rPr>
              <w:t>立三个等级奖项：一等奖，奖励50万</w:t>
            </w:r>
            <w:r>
              <w:rPr>
                <w:rFonts w:hint="eastAsia" w:ascii="楷体_GB2312" w:hAnsi="楷体_GB2312" w:eastAsia="楷体_GB2312" w:cs="楷体_GB2312"/>
                <w:i w:val="0"/>
                <w:iCs w:val="0"/>
                <w:color w:val="auto"/>
                <w:sz w:val="24"/>
                <w:szCs w:val="32"/>
                <w:highlight w:val="none"/>
                <w:lang w:val="en-US" w:eastAsia="zh-CN"/>
              </w:rPr>
              <w:t>元</w:t>
            </w:r>
            <w:r>
              <w:rPr>
                <w:rFonts w:hint="eastAsia" w:ascii="楷体_GB2312" w:hAnsi="楷体_GB2312" w:eastAsia="楷体_GB2312" w:cs="楷体_GB2312"/>
                <w:i w:val="0"/>
                <w:iCs w:val="0"/>
                <w:color w:val="auto"/>
                <w:sz w:val="24"/>
                <w:szCs w:val="24"/>
                <w:highlight w:val="none"/>
                <w:lang w:val="en-US" w:eastAsia="zh-CN"/>
              </w:rPr>
              <w:t>；二等奖，奖励30万</w:t>
            </w:r>
            <w:r>
              <w:rPr>
                <w:rFonts w:hint="eastAsia" w:ascii="楷体_GB2312" w:hAnsi="楷体_GB2312" w:eastAsia="楷体_GB2312" w:cs="楷体_GB2312"/>
                <w:i w:val="0"/>
                <w:iCs w:val="0"/>
                <w:color w:val="auto"/>
                <w:sz w:val="24"/>
                <w:szCs w:val="32"/>
                <w:highlight w:val="none"/>
                <w:lang w:val="en-US" w:eastAsia="zh-CN"/>
              </w:rPr>
              <w:t>元</w:t>
            </w:r>
            <w:r>
              <w:rPr>
                <w:rFonts w:hint="eastAsia" w:ascii="楷体_GB2312" w:hAnsi="楷体_GB2312" w:eastAsia="楷体_GB2312" w:cs="楷体_GB2312"/>
                <w:i w:val="0"/>
                <w:iCs w:val="0"/>
                <w:color w:val="auto"/>
                <w:sz w:val="24"/>
                <w:szCs w:val="24"/>
                <w:highlight w:val="none"/>
                <w:lang w:val="en-US" w:eastAsia="zh-CN"/>
              </w:rPr>
              <w:t>；三等奖，奖励20</w:t>
            </w:r>
          </w:p>
          <w:p w14:paraId="21518B1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Calibri" w:hAnsi="Calibri" w:eastAsia="宋体" w:cs="Times New Roman"/>
                <w:i w:val="0"/>
                <w:iCs w:val="0"/>
                <w:color w:val="auto"/>
                <w:kern w:val="2"/>
                <w:sz w:val="24"/>
                <w:szCs w:val="32"/>
                <w:highlight w:val="none"/>
                <w:lang w:val="en-US" w:eastAsia="zh-CN" w:bidi="ar-SA"/>
              </w:rPr>
            </w:pPr>
            <w:r>
              <w:rPr>
                <w:rFonts w:hint="eastAsia" w:ascii="楷体_GB2312" w:hAnsi="楷体_GB2312" w:eastAsia="楷体_GB2312" w:cs="楷体_GB2312"/>
                <w:i w:val="0"/>
                <w:iCs w:val="0"/>
                <w:color w:val="auto"/>
                <w:sz w:val="24"/>
                <w:szCs w:val="24"/>
                <w:highlight w:val="none"/>
                <w:lang w:val="en-US" w:eastAsia="zh-CN"/>
              </w:rPr>
              <w:t>万</w:t>
            </w:r>
            <w:r>
              <w:rPr>
                <w:rFonts w:hint="eastAsia" w:ascii="楷体_GB2312" w:hAnsi="楷体_GB2312" w:eastAsia="楷体_GB2312" w:cs="楷体_GB2312"/>
                <w:i w:val="0"/>
                <w:iCs w:val="0"/>
                <w:color w:val="auto"/>
                <w:sz w:val="24"/>
                <w:szCs w:val="32"/>
                <w:highlight w:val="none"/>
                <w:lang w:val="en-US" w:eastAsia="zh-CN"/>
              </w:rPr>
              <w:t>元</w:t>
            </w:r>
          </w:p>
        </w:tc>
      </w:tr>
      <w:tr w14:paraId="0C7F1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509" w:type="dxa"/>
            <w:vMerge w:val="continue"/>
            <w:tcBorders>
              <w:right w:val="single" w:color="000000" w:sz="4" w:space="0"/>
            </w:tcBorders>
            <w:shd w:val="clear" w:color="auto" w:fill="FFFFFF"/>
            <w:noWrap w:val="0"/>
            <w:vAlign w:val="center"/>
          </w:tcPr>
          <w:p w14:paraId="6C7114E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sz w:val="24"/>
                <w:szCs w:val="24"/>
                <w:highlight w:val="none"/>
                <w:lang w:val="en-US" w:eastAsia="zh-CN"/>
              </w:rPr>
            </w:pPr>
          </w:p>
        </w:tc>
        <w:tc>
          <w:tcPr>
            <w:tcW w:w="2228" w:type="dxa"/>
            <w:vMerge w:val="restart"/>
            <w:tcBorders>
              <w:top w:val="single" w:color="000000" w:sz="4" w:space="0"/>
              <w:left w:val="single" w:color="000000" w:sz="4" w:space="0"/>
              <w:right w:val="single" w:color="000000" w:sz="4" w:space="0"/>
            </w:tcBorders>
            <w:shd w:val="clear" w:color="auto" w:fill="FFFFFF"/>
            <w:noWrap w:val="0"/>
            <w:vAlign w:val="center"/>
          </w:tcPr>
          <w:p w14:paraId="72D7D99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sz w:val="24"/>
                <w:szCs w:val="24"/>
                <w:highlight w:val="none"/>
                <w:lang w:val="en-US" w:eastAsia="zh-CN"/>
              </w:rPr>
            </w:pPr>
            <w:r>
              <w:rPr>
                <w:rFonts w:hint="eastAsia" w:ascii="楷体_GB2312" w:hAnsi="楷体_GB2312" w:eastAsia="楷体_GB2312" w:cs="楷体_GB2312"/>
                <w:i w:val="0"/>
                <w:iCs w:val="0"/>
                <w:color w:val="auto"/>
                <w:sz w:val="24"/>
                <w:szCs w:val="24"/>
                <w:highlight w:val="none"/>
                <w:lang w:val="en-US" w:eastAsia="zh-CN"/>
              </w:rPr>
              <w:t>其他符合我省农业经济发展需要，通过推广鉴定的新型机械装备</w:t>
            </w:r>
          </w:p>
        </w:tc>
        <w:tc>
          <w:tcPr>
            <w:tcW w:w="4723" w:type="dxa"/>
            <w:tcBorders>
              <w:top w:val="single" w:color="000000" w:sz="4" w:space="0"/>
              <w:left w:val="single" w:color="000000" w:sz="4" w:space="0"/>
              <w:right w:val="single" w:color="000000" w:sz="4" w:space="0"/>
            </w:tcBorders>
            <w:shd w:val="clear" w:color="auto" w:fill="FFFFFF"/>
            <w:noWrap w:val="0"/>
            <w:vAlign w:val="center"/>
          </w:tcPr>
          <w:p w14:paraId="3FACCA3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sz w:val="24"/>
                <w:szCs w:val="24"/>
                <w:highlight w:val="none"/>
                <w:lang w:val="en-US" w:eastAsia="zh-CN"/>
              </w:rPr>
            </w:pPr>
            <w:r>
              <w:rPr>
                <w:rFonts w:hint="eastAsia" w:ascii="楷体_GB2312" w:hAnsi="楷体_GB2312" w:eastAsia="楷体_GB2312" w:cs="楷体_GB2312"/>
                <w:i w:val="0"/>
                <w:iCs w:val="0"/>
                <w:color w:val="auto"/>
                <w:sz w:val="24"/>
                <w:szCs w:val="24"/>
                <w:highlight w:val="none"/>
              </w:rPr>
              <w:t>入选中国农业农村科技发展论坛重大应用前景的新装备</w:t>
            </w:r>
          </w:p>
        </w:tc>
        <w:tc>
          <w:tcPr>
            <w:tcW w:w="2262" w:type="dxa"/>
            <w:tcBorders>
              <w:top w:val="single" w:color="000000" w:sz="4" w:space="0"/>
              <w:left w:val="single" w:color="000000" w:sz="4" w:space="0"/>
              <w:right w:val="single" w:color="000000" w:sz="4" w:space="0"/>
            </w:tcBorders>
            <w:shd w:val="clear" w:color="auto" w:fill="FFFFFF"/>
            <w:noWrap w:val="0"/>
            <w:vAlign w:val="center"/>
          </w:tcPr>
          <w:p w14:paraId="17A6AF0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sz w:val="24"/>
                <w:szCs w:val="24"/>
                <w:highlight w:val="none"/>
                <w:lang w:val="en-US" w:eastAsia="zh-CN"/>
              </w:rPr>
            </w:pPr>
            <w:r>
              <w:rPr>
                <w:rFonts w:hint="eastAsia" w:ascii="楷体_GB2312" w:hAnsi="楷体_GB2312" w:eastAsia="楷体_GB2312" w:cs="楷体_GB2312"/>
                <w:i w:val="0"/>
                <w:iCs w:val="0"/>
                <w:color w:val="auto"/>
                <w:sz w:val="24"/>
                <w:szCs w:val="24"/>
                <w:highlight w:val="none"/>
              </w:rPr>
              <w:t>特别困难</w:t>
            </w:r>
          </w:p>
        </w:tc>
        <w:tc>
          <w:tcPr>
            <w:tcW w:w="2527" w:type="dxa"/>
            <w:vMerge w:val="restart"/>
            <w:tcBorders>
              <w:top w:val="single" w:color="000000" w:sz="4" w:space="0"/>
              <w:left w:val="single" w:color="000000" w:sz="4" w:space="0"/>
              <w:right w:val="single" w:color="000000" w:sz="4" w:space="0"/>
            </w:tcBorders>
            <w:shd w:val="clear" w:color="auto" w:fill="FFFFFF"/>
            <w:noWrap w:val="0"/>
            <w:vAlign w:val="center"/>
          </w:tcPr>
          <w:p w14:paraId="7C0CB35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sz w:val="24"/>
                <w:szCs w:val="24"/>
                <w:highlight w:val="none"/>
                <w:lang w:val="en-US" w:eastAsia="zh-CN"/>
              </w:rPr>
            </w:pPr>
            <w:r>
              <w:rPr>
                <w:rFonts w:hint="eastAsia" w:ascii="楷体_GB2312" w:hAnsi="楷体_GB2312" w:eastAsia="楷体_GB2312" w:cs="楷体_GB2312"/>
                <w:i w:val="0"/>
                <w:iCs w:val="0"/>
                <w:color w:val="auto"/>
                <w:sz w:val="24"/>
                <w:szCs w:val="24"/>
                <w:highlight w:val="none"/>
              </w:rPr>
              <w:t>《中国农业农村重大新技术新产品新装备》</w:t>
            </w:r>
          </w:p>
        </w:tc>
        <w:tc>
          <w:tcPr>
            <w:tcW w:w="1761" w:type="dxa"/>
            <w:tcBorders>
              <w:top w:val="single" w:color="000000" w:sz="4" w:space="0"/>
              <w:left w:val="single" w:color="000000" w:sz="4" w:space="0"/>
            </w:tcBorders>
            <w:shd w:val="clear" w:color="auto" w:fill="FFFFFF"/>
            <w:noWrap w:val="0"/>
            <w:vAlign w:val="center"/>
          </w:tcPr>
          <w:p w14:paraId="7CF7648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sz w:val="24"/>
                <w:szCs w:val="24"/>
                <w:highlight w:val="none"/>
                <w:lang w:val="en-US" w:eastAsia="zh-CN"/>
              </w:rPr>
            </w:pPr>
            <w:r>
              <w:rPr>
                <w:rFonts w:hint="eastAsia" w:ascii="楷体_GB2312" w:hAnsi="楷体_GB2312" w:eastAsia="楷体_GB2312" w:cs="楷体_GB2312"/>
                <w:i w:val="0"/>
                <w:iCs w:val="0"/>
                <w:color w:val="auto"/>
                <w:sz w:val="24"/>
                <w:szCs w:val="24"/>
                <w:highlight w:val="none"/>
              </w:rPr>
              <w:t>20万</w:t>
            </w:r>
            <w:r>
              <w:rPr>
                <w:rFonts w:hint="eastAsia" w:ascii="楷体_GB2312" w:hAnsi="楷体_GB2312" w:eastAsia="楷体_GB2312" w:cs="楷体_GB2312"/>
                <w:i w:val="0"/>
                <w:iCs w:val="0"/>
                <w:color w:val="auto"/>
                <w:sz w:val="24"/>
                <w:szCs w:val="32"/>
                <w:highlight w:val="none"/>
                <w:lang w:val="en-US" w:eastAsia="zh-CN"/>
              </w:rPr>
              <w:t>元</w:t>
            </w:r>
          </w:p>
        </w:tc>
      </w:tr>
      <w:tr w14:paraId="11ABA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509" w:type="dxa"/>
            <w:vMerge w:val="continue"/>
            <w:tcBorders>
              <w:right w:val="single" w:color="000000" w:sz="4" w:space="0"/>
            </w:tcBorders>
            <w:shd w:val="clear" w:color="auto" w:fill="FFFFFF"/>
            <w:noWrap w:val="0"/>
            <w:vAlign w:val="center"/>
          </w:tcPr>
          <w:p w14:paraId="197897E8">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0"/>
                <w:szCs w:val="22"/>
              </w:rPr>
            </w:pPr>
          </w:p>
        </w:tc>
        <w:tc>
          <w:tcPr>
            <w:tcW w:w="2228" w:type="dxa"/>
            <w:vMerge w:val="continue"/>
            <w:tcBorders>
              <w:left w:val="single" w:color="000000" w:sz="4" w:space="0"/>
              <w:right w:val="single" w:color="000000" w:sz="4" w:space="0"/>
            </w:tcBorders>
            <w:shd w:val="clear" w:color="auto" w:fill="FFFFFF"/>
            <w:noWrap w:val="0"/>
            <w:vAlign w:val="center"/>
          </w:tcPr>
          <w:p w14:paraId="3AC9D8C4">
            <w:pPr>
              <w:keepNext w:val="0"/>
              <w:keepLines w:val="0"/>
              <w:pageBreakBefore w:val="0"/>
              <w:widowControl w:val="0"/>
              <w:kinsoku/>
              <w:wordWrap/>
              <w:overflowPunct/>
              <w:topLinePunct w:val="0"/>
              <w:autoSpaceDE/>
              <w:autoSpaceDN/>
              <w:bidi w:val="0"/>
              <w:adjustRightInd w:val="0"/>
              <w:snapToGrid w:val="0"/>
              <w:jc w:val="center"/>
              <w:textAlignment w:val="auto"/>
              <w:rPr>
                <w:color w:val="auto"/>
                <w:sz w:val="20"/>
                <w:szCs w:val="22"/>
              </w:rPr>
            </w:pPr>
          </w:p>
        </w:tc>
        <w:tc>
          <w:tcPr>
            <w:tcW w:w="4723" w:type="dxa"/>
            <w:tcBorders>
              <w:top w:val="single" w:color="000000" w:sz="4" w:space="0"/>
              <w:left w:val="single" w:color="000000" w:sz="4" w:space="0"/>
              <w:right w:val="single" w:color="000000" w:sz="4" w:space="0"/>
            </w:tcBorders>
            <w:shd w:val="clear" w:color="auto" w:fill="FFFFFF"/>
            <w:noWrap w:val="0"/>
            <w:vAlign w:val="center"/>
          </w:tcPr>
          <w:p w14:paraId="673F72F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sz w:val="24"/>
                <w:szCs w:val="24"/>
                <w:highlight w:val="none"/>
              </w:rPr>
            </w:pPr>
            <w:r>
              <w:rPr>
                <w:rFonts w:hint="eastAsia" w:ascii="楷体_GB2312" w:hAnsi="楷体_GB2312" w:eastAsia="楷体_GB2312" w:cs="楷体_GB2312"/>
                <w:i w:val="0"/>
                <w:iCs w:val="0"/>
                <w:color w:val="auto"/>
                <w:sz w:val="24"/>
                <w:szCs w:val="24"/>
                <w:highlight w:val="none"/>
              </w:rPr>
              <w:t>获得省级及以上人民政府颁发的农业机械推广鉴定证书，具有自主知识产权，能够提供正面的评价证明和用户证明</w:t>
            </w:r>
          </w:p>
        </w:tc>
        <w:tc>
          <w:tcPr>
            <w:tcW w:w="2262" w:type="dxa"/>
            <w:tcBorders>
              <w:left w:val="single" w:color="000000" w:sz="4" w:space="0"/>
              <w:right w:val="single" w:color="000000" w:sz="4" w:space="0"/>
            </w:tcBorders>
            <w:shd w:val="clear" w:color="auto" w:fill="FFFFFF"/>
            <w:noWrap w:val="0"/>
            <w:vAlign w:val="center"/>
          </w:tcPr>
          <w:p w14:paraId="2781C1FA">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楷体_GB2312" w:hAnsi="楷体_GB2312" w:eastAsia="楷体_GB2312" w:cs="楷体_GB2312"/>
                <w:i w:val="0"/>
                <w:iCs w:val="0"/>
                <w:color w:val="auto"/>
                <w:sz w:val="24"/>
                <w:szCs w:val="24"/>
                <w:highlight w:val="none"/>
                <w:lang w:val="en-US" w:eastAsia="zh-CN"/>
              </w:rPr>
            </w:pPr>
            <w:r>
              <w:rPr>
                <w:rFonts w:hint="eastAsia" w:ascii="楷体_GB2312" w:hAnsi="楷体_GB2312" w:eastAsia="楷体_GB2312" w:cs="楷体_GB2312"/>
                <w:i w:val="0"/>
                <w:iCs w:val="0"/>
                <w:color w:val="auto"/>
                <w:sz w:val="24"/>
                <w:szCs w:val="24"/>
                <w:highlight w:val="none"/>
                <w:lang w:val="en-US" w:eastAsia="zh-CN"/>
              </w:rPr>
              <w:t>一般困难</w:t>
            </w:r>
          </w:p>
        </w:tc>
        <w:tc>
          <w:tcPr>
            <w:tcW w:w="2527" w:type="dxa"/>
            <w:vMerge w:val="continue"/>
            <w:tcBorders>
              <w:left w:val="single" w:color="000000" w:sz="4" w:space="0"/>
              <w:right w:val="single" w:color="000000" w:sz="4" w:space="0"/>
            </w:tcBorders>
            <w:shd w:val="clear" w:color="auto" w:fill="FFFFFF"/>
            <w:noWrap w:val="0"/>
            <w:vAlign w:val="center"/>
          </w:tcPr>
          <w:p w14:paraId="2F183BD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sz w:val="24"/>
                <w:szCs w:val="24"/>
                <w:highlight w:val="none"/>
              </w:rPr>
            </w:pPr>
          </w:p>
        </w:tc>
        <w:tc>
          <w:tcPr>
            <w:tcW w:w="1761" w:type="dxa"/>
            <w:tcBorders>
              <w:left w:val="single" w:color="000000" w:sz="4" w:space="0"/>
            </w:tcBorders>
            <w:shd w:val="clear" w:color="auto" w:fill="FFFFFF"/>
            <w:noWrap w:val="0"/>
            <w:vAlign w:val="center"/>
          </w:tcPr>
          <w:p w14:paraId="3625F3B5">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楷体_GB2312" w:hAnsi="楷体_GB2312" w:eastAsia="楷体_GB2312" w:cs="楷体_GB2312"/>
                <w:i w:val="0"/>
                <w:iCs w:val="0"/>
                <w:color w:val="auto"/>
                <w:sz w:val="24"/>
                <w:szCs w:val="24"/>
                <w:highlight w:val="none"/>
                <w:lang w:val="en-US" w:eastAsia="zh-CN"/>
              </w:rPr>
            </w:pPr>
            <w:r>
              <w:rPr>
                <w:rFonts w:hint="eastAsia" w:ascii="楷体_GB2312" w:hAnsi="楷体_GB2312" w:eastAsia="楷体_GB2312" w:cs="楷体_GB2312"/>
                <w:i w:val="0"/>
                <w:iCs w:val="0"/>
                <w:color w:val="auto"/>
                <w:sz w:val="24"/>
                <w:szCs w:val="24"/>
                <w:highlight w:val="none"/>
                <w:lang w:val="en-US" w:eastAsia="zh-CN"/>
              </w:rPr>
              <w:t>5万-20万</w:t>
            </w:r>
            <w:r>
              <w:rPr>
                <w:rFonts w:hint="eastAsia" w:ascii="楷体_GB2312" w:hAnsi="楷体_GB2312" w:eastAsia="楷体_GB2312" w:cs="楷体_GB2312"/>
                <w:i w:val="0"/>
                <w:iCs w:val="0"/>
                <w:color w:val="auto"/>
                <w:sz w:val="24"/>
                <w:szCs w:val="32"/>
                <w:highlight w:val="none"/>
                <w:lang w:val="en-US" w:eastAsia="zh-CN"/>
              </w:rPr>
              <w:t>元</w:t>
            </w:r>
          </w:p>
        </w:tc>
      </w:tr>
      <w:tr w14:paraId="20073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509" w:type="dxa"/>
            <w:vMerge w:val="restart"/>
            <w:tcBorders>
              <w:right w:val="single" w:color="000000" w:sz="4" w:space="0"/>
            </w:tcBorders>
            <w:shd w:val="clear" w:color="auto" w:fill="FFFFFF"/>
            <w:noWrap w:val="0"/>
            <w:vAlign w:val="center"/>
          </w:tcPr>
          <w:p w14:paraId="052EEB3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b/>
                <w:bCs/>
                <w:i w:val="0"/>
                <w:iCs w:val="0"/>
                <w:color w:val="auto"/>
                <w:sz w:val="24"/>
                <w:szCs w:val="32"/>
                <w:highlight w:val="none"/>
                <w:lang w:val="en-US" w:eastAsia="zh-CN"/>
              </w:rPr>
            </w:pPr>
          </w:p>
          <w:p w14:paraId="5C8980D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b/>
                <w:bCs/>
                <w:i w:val="0"/>
                <w:iCs w:val="0"/>
                <w:color w:val="auto"/>
                <w:sz w:val="24"/>
                <w:szCs w:val="32"/>
                <w:highlight w:val="none"/>
                <w:lang w:val="en-US" w:eastAsia="zh-CN"/>
              </w:rPr>
            </w:pPr>
          </w:p>
          <w:p w14:paraId="62EBC5F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b/>
                <w:bCs/>
                <w:i w:val="0"/>
                <w:iCs w:val="0"/>
                <w:color w:val="auto"/>
                <w:sz w:val="24"/>
                <w:szCs w:val="32"/>
                <w:highlight w:val="none"/>
                <w:lang w:val="en-US" w:eastAsia="zh-CN"/>
              </w:rPr>
            </w:pPr>
          </w:p>
          <w:p w14:paraId="135B68E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b/>
                <w:bCs/>
                <w:i w:val="0"/>
                <w:iCs w:val="0"/>
                <w:color w:val="auto"/>
                <w:sz w:val="24"/>
                <w:szCs w:val="32"/>
                <w:highlight w:val="none"/>
                <w:lang w:val="en-US" w:eastAsia="zh-CN"/>
              </w:rPr>
            </w:pPr>
          </w:p>
          <w:p w14:paraId="6159636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b/>
                <w:bCs/>
                <w:i w:val="0"/>
                <w:iCs w:val="0"/>
                <w:color w:val="auto"/>
                <w:sz w:val="24"/>
                <w:szCs w:val="32"/>
                <w:highlight w:val="none"/>
                <w:lang w:val="en-US" w:eastAsia="zh-CN"/>
              </w:rPr>
            </w:pPr>
          </w:p>
          <w:p w14:paraId="11322BB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b/>
                <w:bCs/>
                <w:i w:val="0"/>
                <w:iCs w:val="0"/>
                <w:color w:val="auto"/>
                <w:sz w:val="24"/>
                <w:szCs w:val="32"/>
                <w:highlight w:val="none"/>
                <w:lang w:val="en-US" w:eastAsia="zh-CN"/>
              </w:rPr>
            </w:pPr>
          </w:p>
          <w:p w14:paraId="5A17D6D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b/>
                <w:bCs/>
                <w:i w:val="0"/>
                <w:iCs w:val="0"/>
                <w:color w:val="auto"/>
                <w:sz w:val="24"/>
                <w:szCs w:val="32"/>
                <w:highlight w:val="none"/>
                <w:lang w:val="en-US" w:eastAsia="zh-CN"/>
              </w:rPr>
            </w:pPr>
            <w:r>
              <w:rPr>
                <w:rFonts w:hint="eastAsia"/>
                <w:b/>
                <w:bCs/>
                <w:i w:val="0"/>
                <w:iCs w:val="0"/>
                <w:color w:val="auto"/>
                <w:sz w:val="24"/>
                <w:szCs w:val="32"/>
                <w:highlight w:val="none"/>
                <w:lang w:val="en-US" w:eastAsia="zh-CN"/>
              </w:rPr>
              <w:t>新技术</w:t>
            </w:r>
          </w:p>
          <w:p w14:paraId="5CED5FC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b/>
                <w:bCs/>
                <w:i w:val="0"/>
                <w:iCs w:val="0"/>
                <w:color w:val="auto"/>
                <w:sz w:val="24"/>
                <w:szCs w:val="32"/>
                <w:highlight w:val="none"/>
                <w:lang w:val="en-US" w:eastAsia="zh-CN"/>
              </w:rPr>
            </w:pPr>
          </w:p>
          <w:p w14:paraId="55A851A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b/>
                <w:bCs/>
                <w:i w:val="0"/>
                <w:iCs w:val="0"/>
                <w:color w:val="auto"/>
                <w:sz w:val="24"/>
                <w:szCs w:val="32"/>
                <w:highlight w:val="none"/>
                <w:lang w:val="en-US" w:eastAsia="zh-CN"/>
              </w:rPr>
            </w:pPr>
          </w:p>
        </w:tc>
        <w:tc>
          <w:tcPr>
            <w:tcW w:w="13501" w:type="dxa"/>
            <w:gridSpan w:val="5"/>
            <w:tcBorders>
              <w:top w:val="single" w:color="000000" w:sz="4" w:space="0"/>
              <w:left w:val="single" w:color="000000" w:sz="4" w:space="0"/>
              <w:bottom w:val="single" w:color="000000" w:sz="4" w:space="0"/>
            </w:tcBorders>
            <w:noWrap w:val="0"/>
            <w:vAlign w:val="center"/>
          </w:tcPr>
          <w:p w14:paraId="69D815B1">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楷体_GB2312" w:hAnsi="楷体_GB2312" w:eastAsia="楷体_GB2312" w:cs="楷体_GB2312"/>
                <w:i w:val="0"/>
                <w:iCs w:val="0"/>
                <w:color w:val="auto"/>
                <w:kern w:val="2"/>
                <w:sz w:val="24"/>
                <w:szCs w:val="24"/>
                <w:highlight w:val="none"/>
                <w:lang w:val="en-US" w:eastAsia="zh-CN" w:bidi="ar-SA"/>
              </w:rPr>
            </w:pPr>
            <w:r>
              <w:rPr>
                <w:rFonts w:hint="eastAsia" w:ascii="Times New Roman" w:hAnsi="Times New Roman" w:eastAsia="仿宋_GB2312" w:cs="Times New Roman"/>
                <w:b/>
                <w:bCs/>
                <w:color w:val="auto"/>
                <w:sz w:val="28"/>
                <w:szCs w:val="28"/>
                <w:lang w:val="en-US" w:eastAsia="zh-CN"/>
              </w:rPr>
              <w:t>农业加工、种植、养殖技术以及农机、农艺技术</w:t>
            </w:r>
          </w:p>
        </w:tc>
      </w:tr>
      <w:tr w14:paraId="302E0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509" w:type="dxa"/>
            <w:vMerge w:val="continue"/>
            <w:tcBorders>
              <w:right w:val="single" w:color="000000" w:sz="4" w:space="0"/>
            </w:tcBorders>
            <w:shd w:val="clear" w:color="auto" w:fill="FFFFFF"/>
            <w:noWrap w:val="0"/>
            <w:vAlign w:val="center"/>
          </w:tcPr>
          <w:p w14:paraId="69B98CB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b/>
                <w:bCs/>
                <w:i w:val="0"/>
                <w:iCs w:val="0"/>
                <w:color w:val="auto"/>
                <w:sz w:val="24"/>
                <w:szCs w:val="32"/>
                <w:highlight w:val="none"/>
                <w:lang w:val="en-US" w:eastAsia="zh-CN"/>
              </w:rPr>
            </w:pPr>
          </w:p>
        </w:tc>
        <w:tc>
          <w:tcPr>
            <w:tcW w:w="2228" w:type="dxa"/>
            <w:tcBorders>
              <w:top w:val="single" w:color="000000" w:sz="4" w:space="0"/>
              <w:left w:val="single" w:color="000000" w:sz="4" w:space="0"/>
              <w:bottom w:val="single" w:color="000000" w:sz="4" w:space="0"/>
              <w:right w:val="single" w:color="000000" w:sz="4" w:space="0"/>
            </w:tcBorders>
            <w:noWrap w:val="0"/>
            <w:vAlign w:val="center"/>
          </w:tcPr>
          <w:p w14:paraId="16F6A5B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sz w:val="24"/>
                <w:szCs w:val="24"/>
                <w:highlight w:val="none"/>
                <w:lang w:val="en-US" w:eastAsia="zh-CN"/>
              </w:rPr>
            </w:pPr>
            <w:r>
              <w:rPr>
                <w:rFonts w:hint="eastAsia" w:ascii="楷体_GB2312" w:hAnsi="楷体_GB2312" w:eastAsia="楷体_GB2312" w:cs="楷体_GB2312"/>
                <w:i w:val="0"/>
                <w:iCs w:val="0"/>
                <w:color w:val="auto"/>
                <w:sz w:val="24"/>
                <w:szCs w:val="24"/>
                <w:highlight w:val="none"/>
                <w:lang w:val="en-US" w:eastAsia="zh-CN"/>
              </w:rPr>
              <w:t>入选国家重大引领性技术</w:t>
            </w:r>
          </w:p>
        </w:tc>
        <w:tc>
          <w:tcPr>
            <w:tcW w:w="4723" w:type="dxa"/>
            <w:tcBorders>
              <w:top w:val="single" w:color="000000" w:sz="4" w:space="0"/>
              <w:left w:val="single" w:color="000000" w:sz="4" w:space="0"/>
              <w:bottom w:val="single" w:color="000000" w:sz="4" w:space="0"/>
              <w:right w:val="single" w:color="000000" w:sz="4" w:space="0"/>
            </w:tcBorders>
            <w:noWrap w:val="0"/>
            <w:vAlign w:val="center"/>
          </w:tcPr>
          <w:p w14:paraId="40CC3B1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sz w:val="24"/>
                <w:szCs w:val="24"/>
                <w:highlight w:val="none"/>
                <w:lang w:val="en" w:eastAsia="zh-CN"/>
              </w:rPr>
            </w:pPr>
            <w:r>
              <w:rPr>
                <w:rFonts w:hint="eastAsia" w:ascii="楷体_GB2312" w:hAnsi="楷体_GB2312" w:eastAsia="楷体_GB2312" w:cs="楷体_GB2312"/>
                <w:i w:val="0"/>
                <w:iCs w:val="0"/>
                <w:color w:val="auto"/>
                <w:sz w:val="24"/>
                <w:szCs w:val="24"/>
                <w:highlight w:val="none"/>
                <w:lang w:val="en-US" w:eastAsia="zh-CN"/>
              </w:rPr>
              <w:t>国家发布的重大引领技术；</w:t>
            </w:r>
            <w:r>
              <w:rPr>
                <w:rFonts w:hint="eastAsia" w:ascii="楷体_GB2312" w:hAnsi="楷体_GB2312" w:eastAsia="楷体_GB2312" w:cs="楷体_GB2312"/>
                <w:i w:val="0"/>
                <w:iCs w:val="0"/>
                <w:color w:val="auto"/>
                <w:sz w:val="24"/>
                <w:szCs w:val="24"/>
                <w:highlight w:val="none"/>
                <w:lang w:val="en" w:eastAsia="zh-CN"/>
              </w:rPr>
              <w:t>成果转化和推广应用程度高，具有较大的市场竞争力和</w:t>
            </w:r>
          </w:p>
          <w:p w14:paraId="33CB1B47">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楷体_GB2312" w:hAnsi="楷体_GB2312" w:eastAsia="楷体_GB2312" w:cs="楷体_GB2312"/>
                <w:i w:val="0"/>
                <w:iCs w:val="0"/>
                <w:color w:val="auto"/>
                <w:sz w:val="24"/>
                <w:szCs w:val="24"/>
                <w:highlight w:val="none"/>
                <w:lang w:val="en-US" w:eastAsia="zh-CN"/>
              </w:rPr>
            </w:pPr>
            <w:r>
              <w:rPr>
                <w:rFonts w:hint="eastAsia" w:ascii="楷体_GB2312" w:hAnsi="楷体_GB2312" w:eastAsia="楷体_GB2312" w:cs="楷体_GB2312"/>
                <w:i w:val="0"/>
                <w:iCs w:val="0"/>
                <w:color w:val="auto"/>
                <w:sz w:val="24"/>
                <w:szCs w:val="24"/>
                <w:highlight w:val="none"/>
                <w:lang w:val="en" w:eastAsia="zh-CN"/>
              </w:rPr>
              <w:t>影响力</w:t>
            </w:r>
          </w:p>
        </w:tc>
        <w:tc>
          <w:tcPr>
            <w:tcW w:w="2262" w:type="dxa"/>
            <w:tcBorders>
              <w:top w:val="single" w:color="000000" w:sz="4" w:space="0"/>
              <w:left w:val="single" w:color="000000" w:sz="4" w:space="0"/>
              <w:bottom w:val="single" w:color="000000" w:sz="4" w:space="0"/>
              <w:right w:val="single" w:color="000000" w:sz="4" w:space="0"/>
            </w:tcBorders>
            <w:noWrap w:val="0"/>
            <w:vAlign w:val="center"/>
          </w:tcPr>
          <w:p w14:paraId="05A7560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sz w:val="24"/>
                <w:szCs w:val="24"/>
                <w:highlight w:val="none"/>
                <w:lang w:val="en-US" w:eastAsia="zh-CN"/>
              </w:rPr>
            </w:pPr>
            <w:r>
              <w:rPr>
                <w:rFonts w:hint="eastAsia" w:ascii="楷体_GB2312" w:hAnsi="楷体_GB2312" w:eastAsia="楷体_GB2312" w:cs="楷体_GB2312"/>
                <w:i w:val="0"/>
                <w:iCs w:val="0"/>
                <w:color w:val="auto"/>
                <w:sz w:val="24"/>
                <w:szCs w:val="24"/>
                <w:highlight w:val="none"/>
              </w:rPr>
              <w:t>特别困难</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2B56063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sz w:val="24"/>
                <w:szCs w:val="24"/>
                <w:highlight w:val="none"/>
                <w:lang w:val="en-US" w:eastAsia="zh-CN"/>
              </w:rPr>
            </w:pPr>
          </w:p>
        </w:tc>
        <w:tc>
          <w:tcPr>
            <w:tcW w:w="1761" w:type="dxa"/>
            <w:tcBorders>
              <w:top w:val="single" w:color="000000" w:sz="4" w:space="0"/>
              <w:left w:val="single" w:color="000000" w:sz="4" w:space="0"/>
              <w:bottom w:val="single" w:color="000000" w:sz="4" w:space="0"/>
            </w:tcBorders>
            <w:noWrap w:val="0"/>
            <w:vAlign w:val="center"/>
          </w:tcPr>
          <w:p w14:paraId="74F8B9A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sz w:val="24"/>
                <w:szCs w:val="24"/>
                <w:highlight w:val="none"/>
                <w:lang w:val="en-US" w:eastAsia="zh-CN"/>
              </w:rPr>
            </w:pPr>
            <w:r>
              <w:rPr>
                <w:rFonts w:hint="eastAsia" w:ascii="楷体_GB2312" w:hAnsi="楷体_GB2312" w:eastAsia="楷体_GB2312" w:cs="楷体_GB2312"/>
                <w:i w:val="0"/>
                <w:iCs w:val="0"/>
                <w:color w:val="auto"/>
                <w:sz w:val="24"/>
                <w:szCs w:val="24"/>
                <w:highlight w:val="none"/>
                <w:lang w:val="en-US" w:eastAsia="zh-CN"/>
              </w:rPr>
              <w:t>50万</w:t>
            </w:r>
            <w:r>
              <w:rPr>
                <w:rFonts w:hint="eastAsia" w:ascii="楷体_GB2312" w:hAnsi="楷体_GB2312" w:eastAsia="楷体_GB2312" w:cs="楷体_GB2312"/>
                <w:i w:val="0"/>
                <w:iCs w:val="0"/>
                <w:color w:val="auto"/>
                <w:sz w:val="24"/>
                <w:szCs w:val="32"/>
                <w:highlight w:val="none"/>
                <w:lang w:val="en-US" w:eastAsia="zh-CN"/>
              </w:rPr>
              <w:t>元</w:t>
            </w:r>
          </w:p>
        </w:tc>
      </w:tr>
      <w:tr w14:paraId="78668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509" w:type="dxa"/>
            <w:vMerge w:val="continue"/>
            <w:tcBorders>
              <w:right w:val="single" w:color="000000" w:sz="4" w:space="0"/>
            </w:tcBorders>
            <w:shd w:val="clear" w:color="auto" w:fill="FFFFFF"/>
            <w:noWrap w:val="0"/>
            <w:vAlign w:val="center"/>
          </w:tcPr>
          <w:p w14:paraId="7339DD7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b/>
                <w:bCs/>
                <w:i w:val="0"/>
                <w:iCs w:val="0"/>
                <w:color w:val="auto"/>
                <w:sz w:val="24"/>
                <w:szCs w:val="32"/>
                <w:highlight w:val="none"/>
                <w:lang w:val="en-US" w:eastAsia="zh-CN"/>
              </w:rPr>
            </w:pPr>
          </w:p>
        </w:tc>
        <w:tc>
          <w:tcPr>
            <w:tcW w:w="22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0093E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sz w:val="24"/>
                <w:szCs w:val="24"/>
                <w:highlight w:val="none"/>
                <w:lang w:val="en-US" w:eastAsia="zh-CN"/>
              </w:rPr>
            </w:pPr>
            <w:r>
              <w:rPr>
                <w:rFonts w:hint="eastAsia" w:ascii="楷体_GB2312" w:hAnsi="楷体_GB2312" w:eastAsia="楷体_GB2312" w:cs="楷体_GB2312"/>
                <w:i w:val="0"/>
                <w:iCs w:val="0"/>
                <w:color w:val="auto"/>
                <w:sz w:val="24"/>
                <w:szCs w:val="24"/>
                <w:highlight w:val="none"/>
                <w:lang w:val="en-US" w:eastAsia="zh-CN"/>
              </w:rPr>
              <w:t>入选国家主推广</w:t>
            </w:r>
          </w:p>
          <w:p w14:paraId="2A6CB0A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sz w:val="24"/>
                <w:szCs w:val="24"/>
                <w:highlight w:val="none"/>
                <w:lang w:val="en-US" w:eastAsia="zh-CN"/>
              </w:rPr>
            </w:pPr>
            <w:r>
              <w:rPr>
                <w:rFonts w:hint="eastAsia" w:ascii="楷体_GB2312" w:hAnsi="楷体_GB2312" w:eastAsia="楷体_GB2312" w:cs="楷体_GB2312"/>
                <w:i w:val="0"/>
                <w:iCs w:val="0"/>
                <w:color w:val="auto"/>
                <w:sz w:val="24"/>
                <w:szCs w:val="24"/>
                <w:highlight w:val="none"/>
                <w:lang w:val="en-US" w:eastAsia="zh-CN"/>
              </w:rPr>
              <w:t>技术</w:t>
            </w:r>
          </w:p>
        </w:tc>
        <w:tc>
          <w:tcPr>
            <w:tcW w:w="47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7F9F5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sz w:val="24"/>
                <w:szCs w:val="24"/>
                <w:highlight w:val="none"/>
                <w:lang w:val="en" w:eastAsia="zh-CN"/>
              </w:rPr>
            </w:pPr>
            <w:r>
              <w:rPr>
                <w:rFonts w:hint="eastAsia" w:ascii="楷体_GB2312" w:hAnsi="楷体_GB2312" w:eastAsia="楷体_GB2312" w:cs="楷体_GB2312"/>
                <w:i w:val="0"/>
                <w:iCs w:val="0"/>
                <w:color w:val="auto"/>
                <w:sz w:val="24"/>
                <w:szCs w:val="24"/>
                <w:highlight w:val="none"/>
                <w:lang w:val="en-US" w:eastAsia="zh-CN"/>
              </w:rPr>
              <w:t>国家发布的主推技术；</w:t>
            </w:r>
            <w:r>
              <w:rPr>
                <w:rFonts w:hint="eastAsia" w:ascii="楷体_GB2312" w:hAnsi="楷体_GB2312" w:eastAsia="楷体_GB2312" w:cs="楷体_GB2312"/>
                <w:i w:val="0"/>
                <w:iCs w:val="0"/>
                <w:color w:val="auto"/>
                <w:sz w:val="24"/>
                <w:szCs w:val="24"/>
                <w:highlight w:val="none"/>
                <w:lang w:val="en" w:eastAsia="zh-CN"/>
              </w:rPr>
              <w:t>成果转化和推广应用程度高，具有较大的市场竞争力和</w:t>
            </w:r>
          </w:p>
          <w:p w14:paraId="7B99B32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sz w:val="24"/>
                <w:szCs w:val="24"/>
                <w:highlight w:val="none"/>
                <w:lang w:val="en-US" w:eastAsia="zh-CN"/>
              </w:rPr>
            </w:pPr>
            <w:r>
              <w:rPr>
                <w:rFonts w:hint="eastAsia" w:ascii="楷体_GB2312" w:hAnsi="楷体_GB2312" w:eastAsia="楷体_GB2312" w:cs="楷体_GB2312"/>
                <w:i w:val="0"/>
                <w:iCs w:val="0"/>
                <w:color w:val="auto"/>
                <w:sz w:val="24"/>
                <w:szCs w:val="24"/>
                <w:highlight w:val="none"/>
                <w:lang w:val="en" w:eastAsia="zh-CN"/>
              </w:rPr>
              <w:t>影响力</w:t>
            </w:r>
          </w:p>
        </w:tc>
        <w:tc>
          <w:tcPr>
            <w:tcW w:w="2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F5170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sz w:val="24"/>
                <w:szCs w:val="24"/>
                <w:highlight w:val="none"/>
                <w:lang w:val="en-US" w:eastAsia="zh-CN"/>
              </w:rPr>
            </w:pPr>
            <w:r>
              <w:rPr>
                <w:rFonts w:hint="eastAsia" w:ascii="楷体_GB2312" w:hAnsi="楷体_GB2312" w:eastAsia="楷体_GB2312" w:cs="楷体_GB2312"/>
                <w:i w:val="0"/>
                <w:iCs w:val="0"/>
                <w:color w:val="auto"/>
                <w:sz w:val="24"/>
                <w:szCs w:val="24"/>
                <w:highlight w:val="none"/>
              </w:rPr>
              <w:t>特别困难</w:t>
            </w:r>
          </w:p>
        </w:tc>
        <w:tc>
          <w:tcPr>
            <w:tcW w:w="25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27A21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sz w:val="24"/>
                <w:szCs w:val="24"/>
                <w:highlight w:val="none"/>
                <w:lang w:val="en-US" w:eastAsia="zh-CN"/>
              </w:rPr>
            </w:pPr>
          </w:p>
        </w:tc>
        <w:tc>
          <w:tcPr>
            <w:tcW w:w="1761" w:type="dxa"/>
            <w:tcBorders>
              <w:top w:val="single" w:color="000000" w:sz="4" w:space="0"/>
              <w:left w:val="single" w:color="000000" w:sz="4" w:space="0"/>
              <w:bottom w:val="single" w:color="000000" w:sz="4" w:space="0"/>
            </w:tcBorders>
            <w:shd w:val="clear" w:color="auto" w:fill="FFFFFF"/>
            <w:noWrap w:val="0"/>
            <w:vAlign w:val="center"/>
          </w:tcPr>
          <w:p w14:paraId="18356EB1">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楷体_GB2312" w:hAnsi="楷体_GB2312" w:eastAsia="楷体_GB2312" w:cs="楷体_GB2312"/>
                <w:i w:val="0"/>
                <w:iCs w:val="0"/>
                <w:color w:val="auto"/>
                <w:sz w:val="24"/>
                <w:szCs w:val="24"/>
                <w:highlight w:val="none"/>
                <w:lang w:val="en-US" w:eastAsia="zh-CN"/>
              </w:rPr>
            </w:pPr>
            <w:r>
              <w:rPr>
                <w:rFonts w:hint="eastAsia" w:ascii="楷体_GB2312" w:hAnsi="楷体_GB2312" w:eastAsia="楷体_GB2312" w:cs="楷体_GB2312"/>
                <w:i w:val="0"/>
                <w:iCs w:val="0"/>
                <w:color w:val="auto"/>
                <w:sz w:val="24"/>
                <w:szCs w:val="24"/>
                <w:highlight w:val="none"/>
                <w:lang w:val="en-US" w:eastAsia="zh-CN"/>
              </w:rPr>
              <w:t>30万</w:t>
            </w:r>
            <w:r>
              <w:rPr>
                <w:rFonts w:hint="eastAsia" w:ascii="楷体_GB2312" w:hAnsi="楷体_GB2312" w:eastAsia="楷体_GB2312" w:cs="楷体_GB2312"/>
                <w:i w:val="0"/>
                <w:iCs w:val="0"/>
                <w:color w:val="auto"/>
                <w:sz w:val="24"/>
                <w:szCs w:val="32"/>
                <w:highlight w:val="none"/>
                <w:lang w:val="en-US" w:eastAsia="zh-CN"/>
              </w:rPr>
              <w:t>元</w:t>
            </w:r>
          </w:p>
        </w:tc>
      </w:tr>
      <w:tr w14:paraId="74626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509" w:type="dxa"/>
            <w:vMerge w:val="continue"/>
            <w:tcBorders>
              <w:right w:val="single" w:color="000000" w:sz="4" w:space="0"/>
            </w:tcBorders>
            <w:shd w:val="clear" w:color="auto" w:fill="FFFFFF"/>
            <w:noWrap w:val="0"/>
            <w:vAlign w:val="center"/>
          </w:tcPr>
          <w:p w14:paraId="2DE27B4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b/>
                <w:bCs/>
                <w:i w:val="0"/>
                <w:iCs w:val="0"/>
                <w:color w:val="auto"/>
                <w:sz w:val="24"/>
                <w:szCs w:val="32"/>
                <w:highlight w:val="none"/>
                <w:lang w:val="en-US" w:eastAsia="zh-CN"/>
              </w:rPr>
            </w:pPr>
          </w:p>
        </w:tc>
        <w:tc>
          <w:tcPr>
            <w:tcW w:w="2228" w:type="dxa"/>
            <w:tcBorders>
              <w:top w:val="single" w:color="000000" w:sz="4" w:space="0"/>
              <w:left w:val="single" w:color="000000" w:sz="4" w:space="0"/>
              <w:bottom w:val="single" w:color="000000" w:sz="4" w:space="0"/>
              <w:right w:val="single" w:color="000000" w:sz="4" w:space="0"/>
            </w:tcBorders>
            <w:noWrap w:val="0"/>
            <w:vAlign w:val="center"/>
          </w:tcPr>
          <w:p w14:paraId="371EDFF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sz w:val="24"/>
                <w:szCs w:val="24"/>
                <w:highlight w:val="none"/>
                <w:lang w:val="en-US" w:eastAsia="zh-CN"/>
              </w:rPr>
            </w:pPr>
            <w:r>
              <w:rPr>
                <w:rFonts w:hint="eastAsia" w:ascii="楷体_GB2312" w:hAnsi="楷体_GB2312" w:eastAsia="楷体_GB2312" w:cs="楷体_GB2312"/>
                <w:i w:val="0"/>
                <w:iCs w:val="0"/>
                <w:color w:val="auto"/>
                <w:sz w:val="24"/>
                <w:szCs w:val="24"/>
                <w:highlight w:val="none"/>
                <w:lang w:val="en" w:eastAsia="zh-CN"/>
              </w:rPr>
              <w:t>入选中国农业农村科技发展论坛重大应用前景的新技术</w:t>
            </w:r>
          </w:p>
        </w:tc>
        <w:tc>
          <w:tcPr>
            <w:tcW w:w="4723" w:type="dxa"/>
            <w:tcBorders>
              <w:top w:val="single" w:color="000000" w:sz="4" w:space="0"/>
              <w:left w:val="single" w:color="000000" w:sz="4" w:space="0"/>
              <w:bottom w:val="single" w:color="000000" w:sz="4" w:space="0"/>
              <w:right w:val="single" w:color="000000" w:sz="4" w:space="0"/>
            </w:tcBorders>
            <w:noWrap w:val="0"/>
            <w:vAlign w:val="center"/>
          </w:tcPr>
          <w:p w14:paraId="78CAB790">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楷体_GB2312" w:hAnsi="楷体_GB2312" w:eastAsia="楷体_GB2312" w:cs="楷体_GB2312"/>
                <w:i w:val="0"/>
                <w:iCs w:val="0"/>
                <w:color w:val="auto"/>
                <w:sz w:val="24"/>
                <w:szCs w:val="24"/>
                <w:highlight w:val="none"/>
                <w:lang w:val="en-US" w:eastAsia="zh-CN"/>
              </w:rPr>
            </w:pPr>
            <w:r>
              <w:rPr>
                <w:rFonts w:hint="eastAsia" w:ascii="楷体_GB2312" w:hAnsi="楷体_GB2312" w:eastAsia="楷体_GB2312" w:cs="楷体_GB2312"/>
                <w:i w:val="0"/>
                <w:iCs w:val="0"/>
                <w:color w:val="auto"/>
                <w:sz w:val="24"/>
                <w:szCs w:val="24"/>
                <w:highlight w:val="none"/>
                <w:lang w:val="en" w:eastAsia="zh-CN"/>
              </w:rPr>
              <w:t>中国农业农村科技发展论坛</w:t>
            </w:r>
            <w:r>
              <w:rPr>
                <w:rFonts w:hint="eastAsia" w:ascii="楷体_GB2312" w:hAnsi="楷体_GB2312" w:eastAsia="楷体_GB2312" w:cs="楷体_GB2312"/>
                <w:i w:val="0"/>
                <w:iCs w:val="0"/>
                <w:color w:val="auto"/>
                <w:sz w:val="24"/>
                <w:szCs w:val="24"/>
                <w:highlight w:val="none"/>
                <w:lang w:val="en-US" w:eastAsia="zh-CN"/>
              </w:rPr>
              <w:t>发布的</w:t>
            </w:r>
            <w:r>
              <w:rPr>
                <w:rFonts w:hint="eastAsia" w:ascii="楷体_GB2312" w:hAnsi="楷体_GB2312" w:eastAsia="楷体_GB2312" w:cs="楷体_GB2312"/>
                <w:i w:val="0"/>
                <w:iCs w:val="0"/>
                <w:color w:val="auto"/>
                <w:sz w:val="24"/>
                <w:szCs w:val="24"/>
                <w:highlight w:val="none"/>
                <w:lang w:val="en" w:eastAsia="zh-CN"/>
              </w:rPr>
              <w:t>重大应用前景的新技术</w:t>
            </w:r>
          </w:p>
        </w:tc>
        <w:tc>
          <w:tcPr>
            <w:tcW w:w="2262" w:type="dxa"/>
            <w:tcBorders>
              <w:top w:val="single" w:color="000000" w:sz="4" w:space="0"/>
              <w:left w:val="single" w:color="000000" w:sz="4" w:space="0"/>
              <w:bottom w:val="single" w:color="000000" w:sz="4" w:space="0"/>
              <w:right w:val="single" w:color="000000" w:sz="4" w:space="0"/>
            </w:tcBorders>
            <w:noWrap w:val="0"/>
            <w:vAlign w:val="center"/>
          </w:tcPr>
          <w:p w14:paraId="7192C22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sz w:val="24"/>
                <w:szCs w:val="24"/>
                <w:highlight w:val="none"/>
                <w:lang w:val="en-US" w:eastAsia="zh-CN"/>
              </w:rPr>
            </w:pPr>
            <w:r>
              <w:rPr>
                <w:rFonts w:hint="eastAsia" w:ascii="楷体_GB2312" w:hAnsi="楷体_GB2312" w:eastAsia="楷体_GB2312" w:cs="楷体_GB2312"/>
                <w:i w:val="0"/>
                <w:iCs w:val="0"/>
                <w:color w:val="auto"/>
                <w:sz w:val="24"/>
                <w:szCs w:val="24"/>
                <w:highlight w:val="none"/>
              </w:rPr>
              <w:t>特别困难</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71A645C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sz w:val="24"/>
                <w:szCs w:val="24"/>
                <w:highlight w:val="none"/>
                <w:lang w:val="en-US" w:eastAsia="zh-CN"/>
              </w:rPr>
            </w:pPr>
          </w:p>
        </w:tc>
        <w:tc>
          <w:tcPr>
            <w:tcW w:w="1761" w:type="dxa"/>
            <w:tcBorders>
              <w:top w:val="single" w:color="000000" w:sz="4" w:space="0"/>
              <w:left w:val="single" w:color="000000" w:sz="4" w:space="0"/>
              <w:bottom w:val="single" w:color="000000" w:sz="4" w:space="0"/>
            </w:tcBorders>
            <w:noWrap w:val="0"/>
            <w:vAlign w:val="center"/>
          </w:tcPr>
          <w:p w14:paraId="54A6FBA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sz w:val="24"/>
                <w:szCs w:val="24"/>
                <w:highlight w:val="none"/>
                <w:lang w:val="en-US" w:eastAsia="zh-CN"/>
              </w:rPr>
            </w:pPr>
            <w:r>
              <w:rPr>
                <w:rFonts w:hint="eastAsia" w:ascii="楷体_GB2312" w:hAnsi="楷体_GB2312" w:eastAsia="楷体_GB2312" w:cs="楷体_GB2312"/>
                <w:i w:val="0"/>
                <w:iCs w:val="0"/>
                <w:color w:val="auto"/>
                <w:sz w:val="24"/>
                <w:szCs w:val="24"/>
                <w:highlight w:val="none"/>
                <w:lang w:val="en-US" w:eastAsia="zh-CN"/>
              </w:rPr>
              <w:t>30万</w:t>
            </w:r>
            <w:r>
              <w:rPr>
                <w:rFonts w:hint="eastAsia" w:ascii="楷体_GB2312" w:hAnsi="楷体_GB2312" w:eastAsia="楷体_GB2312" w:cs="楷体_GB2312"/>
                <w:i w:val="0"/>
                <w:iCs w:val="0"/>
                <w:color w:val="auto"/>
                <w:sz w:val="24"/>
                <w:szCs w:val="32"/>
                <w:highlight w:val="none"/>
                <w:lang w:val="en-US" w:eastAsia="zh-CN"/>
              </w:rPr>
              <w:t>元</w:t>
            </w:r>
          </w:p>
        </w:tc>
      </w:tr>
      <w:tr w14:paraId="36CB8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509" w:type="dxa"/>
            <w:vMerge w:val="continue"/>
            <w:tcBorders>
              <w:right w:val="single" w:color="000000" w:sz="4" w:space="0"/>
            </w:tcBorders>
            <w:shd w:val="clear" w:color="auto" w:fill="FFFFFF"/>
            <w:noWrap w:val="0"/>
            <w:vAlign w:val="center"/>
          </w:tcPr>
          <w:p w14:paraId="5AF176E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b/>
                <w:bCs/>
                <w:i w:val="0"/>
                <w:iCs w:val="0"/>
                <w:color w:val="auto"/>
                <w:sz w:val="24"/>
                <w:szCs w:val="32"/>
                <w:highlight w:val="none"/>
                <w:lang w:val="en-US" w:eastAsia="zh-CN"/>
              </w:rPr>
            </w:pPr>
          </w:p>
        </w:tc>
        <w:tc>
          <w:tcPr>
            <w:tcW w:w="2228" w:type="dxa"/>
            <w:tcBorders>
              <w:top w:val="single" w:color="000000" w:sz="4" w:space="0"/>
              <w:left w:val="single" w:color="000000" w:sz="4" w:space="0"/>
              <w:bottom w:val="single" w:color="000000" w:sz="4" w:space="0"/>
              <w:right w:val="single" w:color="000000" w:sz="4" w:space="0"/>
            </w:tcBorders>
            <w:noWrap w:val="0"/>
            <w:vAlign w:val="center"/>
          </w:tcPr>
          <w:p w14:paraId="345706A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sz w:val="24"/>
                <w:szCs w:val="24"/>
                <w:highlight w:val="none"/>
                <w:lang w:val="en" w:eastAsia="zh-CN"/>
              </w:rPr>
            </w:pPr>
            <w:r>
              <w:rPr>
                <w:rFonts w:hint="eastAsia" w:ascii="楷体_GB2312" w:hAnsi="楷体_GB2312" w:eastAsia="楷体_GB2312" w:cs="楷体_GB2312"/>
                <w:i w:val="0"/>
                <w:iCs w:val="0"/>
                <w:color w:val="auto"/>
                <w:sz w:val="24"/>
                <w:szCs w:val="24"/>
                <w:highlight w:val="none"/>
                <w:lang w:val="en-US" w:eastAsia="zh-CN"/>
              </w:rPr>
              <w:t>入选省主推广技术</w:t>
            </w:r>
          </w:p>
        </w:tc>
        <w:tc>
          <w:tcPr>
            <w:tcW w:w="4723" w:type="dxa"/>
            <w:tcBorders>
              <w:top w:val="single" w:color="000000" w:sz="4" w:space="0"/>
              <w:left w:val="single" w:color="000000" w:sz="4" w:space="0"/>
              <w:bottom w:val="single" w:color="000000" w:sz="4" w:space="0"/>
              <w:right w:val="single" w:color="000000" w:sz="4" w:space="0"/>
            </w:tcBorders>
            <w:noWrap w:val="0"/>
            <w:vAlign w:val="center"/>
          </w:tcPr>
          <w:p w14:paraId="7E89CCC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sz w:val="24"/>
                <w:szCs w:val="24"/>
                <w:highlight w:val="none"/>
                <w:lang w:val="en-US" w:eastAsia="zh-CN"/>
              </w:rPr>
            </w:pPr>
            <w:r>
              <w:rPr>
                <w:rFonts w:hint="eastAsia" w:ascii="楷体_GB2312" w:hAnsi="楷体_GB2312" w:eastAsia="楷体_GB2312" w:cs="楷体_GB2312"/>
                <w:i w:val="0"/>
                <w:iCs w:val="0"/>
                <w:color w:val="auto"/>
                <w:sz w:val="24"/>
                <w:szCs w:val="24"/>
                <w:highlight w:val="none"/>
                <w:lang w:val="en-US" w:eastAsia="zh-CN"/>
              </w:rPr>
              <w:t>省级发布的主推广技术</w:t>
            </w:r>
          </w:p>
        </w:tc>
        <w:tc>
          <w:tcPr>
            <w:tcW w:w="2262" w:type="dxa"/>
            <w:tcBorders>
              <w:top w:val="single" w:color="000000" w:sz="4" w:space="0"/>
              <w:left w:val="single" w:color="000000" w:sz="4" w:space="0"/>
              <w:bottom w:val="single" w:color="000000" w:sz="4" w:space="0"/>
              <w:right w:val="single" w:color="000000" w:sz="4" w:space="0"/>
            </w:tcBorders>
            <w:noWrap w:val="0"/>
            <w:vAlign w:val="center"/>
          </w:tcPr>
          <w:p w14:paraId="781E2ED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sz w:val="24"/>
                <w:szCs w:val="24"/>
                <w:highlight w:val="none"/>
                <w:lang w:val="en-US" w:eastAsia="zh-CN"/>
              </w:rPr>
            </w:pPr>
            <w:r>
              <w:rPr>
                <w:rFonts w:hint="eastAsia" w:ascii="楷体_GB2312" w:hAnsi="楷体_GB2312" w:eastAsia="楷体_GB2312" w:cs="楷体_GB2312"/>
                <w:i w:val="0"/>
                <w:iCs w:val="0"/>
                <w:color w:val="auto"/>
                <w:sz w:val="24"/>
                <w:szCs w:val="24"/>
                <w:highlight w:val="none"/>
                <w:lang w:val="en-US" w:eastAsia="zh-CN"/>
              </w:rPr>
              <w:t>一般</w:t>
            </w:r>
            <w:r>
              <w:rPr>
                <w:rFonts w:hint="eastAsia" w:ascii="楷体_GB2312" w:hAnsi="楷体_GB2312" w:eastAsia="楷体_GB2312" w:cs="楷体_GB2312"/>
                <w:i w:val="0"/>
                <w:iCs w:val="0"/>
                <w:color w:val="auto"/>
                <w:sz w:val="24"/>
                <w:szCs w:val="24"/>
                <w:highlight w:val="none"/>
              </w:rPr>
              <w:t>困难</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568722C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sz w:val="24"/>
                <w:szCs w:val="24"/>
                <w:highlight w:val="none"/>
                <w:lang w:val="en-US" w:eastAsia="zh-CN"/>
              </w:rPr>
            </w:pPr>
          </w:p>
        </w:tc>
        <w:tc>
          <w:tcPr>
            <w:tcW w:w="1761" w:type="dxa"/>
            <w:tcBorders>
              <w:top w:val="single" w:color="000000" w:sz="4" w:space="0"/>
              <w:left w:val="single" w:color="000000" w:sz="4" w:space="0"/>
              <w:bottom w:val="single" w:color="000000" w:sz="4" w:space="0"/>
            </w:tcBorders>
            <w:noWrap w:val="0"/>
            <w:vAlign w:val="center"/>
          </w:tcPr>
          <w:p w14:paraId="5DA215A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sz w:val="24"/>
                <w:szCs w:val="24"/>
                <w:highlight w:val="none"/>
                <w:lang w:val="en-US" w:eastAsia="zh-CN"/>
              </w:rPr>
            </w:pPr>
            <w:r>
              <w:rPr>
                <w:rFonts w:hint="eastAsia" w:ascii="楷体_GB2312" w:hAnsi="楷体_GB2312" w:eastAsia="楷体_GB2312" w:cs="楷体_GB2312"/>
                <w:i w:val="0"/>
                <w:iCs w:val="0"/>
                <w:color w:val="auto"/>
                <w:sz w:val="24"/>
                <w:szCs w:val="24"/>
                <w:highlight w:val="none"/>
                <w:lang w:val="en-US" w:eastAsia="zh-CN"/>
              </w:rPr>
              <w:t>20万</w:t>
            </w:r>
            <w:r>
              <w:rPr>
                <w:rFonts w:hint="eastAsia" w:ascii="楷体_GB2312" w:hAnsi="楷体_GB2312" w:eastAsia="楷体_GB2312" w:cs="楷体_GB2312"/>
                <w:i w:val="0"/>
                <w:iCs w:val="0"/>
                <w:color w:val="auto"/>
                <w:sz w:val="24"/>
                <w:szCs w:val="32"/>
                <w:highlight w:val="none"/>
                <w:lang w:val="en-US" w:eastAsia="zh-CN"/>
              </w:rPr>
              <w:t>元</w:t>
            </w:r>
          </w:p>
        </w:tc>
      </w:tr>
      <w:tr w14:paraId="547C4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9" w:type="dxa"/>
            <w:vMerge w:val="restart"/>
            <w:tcBorders>
              <w:right w:val="single" w:color="000000" w:sz="4" w:space="0"/>
            </w:tcBorders>
            <w:shd w:val="clear" w:color="auto" w:fill="FFFFFF"/>
            <w:noWrap w:val="0"/>
            <w:vAlign w:val="center"/>
          </w:tcPr>
          <w:p w14:paraId="6626B68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Calibri" w:hAnsi="Calibri" w:eastAsia="宋体" w:cs="Times New Roman"/>
                <w:i w:val="0"/>
                <w:iCs w:val="0"/>
                <w:color w:val="auto"/>
                <w:kern w:val="2"/>
                <w:sz w:val="24"/>
                <w:szCs w:val="24"/>
                <w:highlight w:val="none"/>
                <w:lang w:val="en-US" w:eastAsia="zh-CN" w:bidi="ar-SA"/>
              </w:rPr>
            </w:pPr>
            <w:r>
              <w:rPr>
                <w:rFonts w:hint="eastAsia"/>
                <w:b/>
                <w:bCs/>
                <w:i w:val="0"/>
                <w:iCs w:val="0"/>
                <w:color w:val="auto"/>
                <w:sz w:val="24"/>
                <w:szCs w:val="32"/>
                <w:highlight w:val="none"/>
              </w:rPr>
              <w:t>新标准</w:t>
            </w:r>
          </w:p>
        </w:tc>
        <w:tc>
          <w:tcPr>
            <w:tcW w:w="13501" w:type="dxa"/>
            <w:gridSpan w:val="5"/>
            <w:tcBorders>
              <w:top w:val="single" w:color="000000" w:sz="4" w:space="0"/>
              <w:left w:val="single" w:color="000000" w:sz="4" w:space="0"/>
              <w:bottom w:val="single" w:color="000000" w:sz="4" w:space="0"/>
            </w:tcBorders>
            <w:shd w:val="clear" w:color="auto" w:fill="FFFFFF"/>
            <w:noWrap w:val="0"/>
            <w:vAlign w:val="center"/>
          </w:tcPr>
          <w:p w14:paraId="4D4B5077">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宋体"/>
                <w:i w:val="0"/>
                <w:iCs w:val="0"/>
                <w:color w:val="auto"/>
                <w:sz w:val="24"/>
                <w:szCs w:val="32"/>
                <w:highlight w:val="none"/>
                <w:lang w:val="en-US" w:eastAsia="zh-CN"/>
              </w:rPr>
            </w:pPr>
            <w:r>
              <w:rPr>
                <w:rFonts w:hint="eastAsia" w:ascii="Times New Roman" w:hAnsi="Times New Roman" w:eastAsia="仿宋_GB2312" w:cs="Times New Roman"/>
                <w:b/>
                <w:bCs/>
                <w:color w:val="auto"/>
                <w:sz w:val="28"/>
                <w:szCs w:val="28"/>
                <w:lang w:val="en-US" w:eastAsia="zh-CN"/>
              </w:rPr>
              <w:t>正式颁布实施的标准</w:t>
            </w:r>
          </w:p>
        </w:tc>
      </w:tr>
      <w:tr w14:paraId="0E5C0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9" w:type="dxa"/>
            <w:vMerge w:val="continue"/>
            <w:tcBorders>
              <w:right w:val="single" w:color="000000" w:sz="4" w:space="0"/>
            </w:tcBorders>
            <w:shd w:val="clear" w:color="auto" w:fill="FFFFFF"/>
            <w:noWrap w:val="0"/>
            <w:vAlign w:val="center"/>
          </w:tcPr>
          <w:p w14:paraId="7066DF7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b/>
                <w:bCs/>
                <w:i w:val="0"/>
                <w:iCs w:val="0"/>
                <w:color w:val="auto"/>
                <w:sz w:val="24"/>
                <w:szCs w:val="32"/>
                <w:highlight w:val="none"/>
              </w:rPr>
            </w:pPr>
          </w:p>
        </w:tc>
        <w:tc>
          <w:tcPr>
            <w:tcW w:w="22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70EF2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Calibri" w:hAnsi="Calibri" w:eastAsia="宋体" w:cs="Times New Roman"/>
                <w:i w:val="0"/>
                <w:iCs w:val="0"/>
                <w:color w:val="auto"/>
                <w:kern w:val="2"/>
                <w:sz w:val="24"/>
                <w:szCs w:val="32"/>
                <w:highlight w:val="none"/>
                <w:lang w:val="en-US" w:eastAsia="zh-CN" w:bidi="ar-SA"/>
              </w:rPr>
            </w:pPr>
            <w:r>
              <w:rPr>
                <w:rFonts w:hint="eastAsia" w:ascii="楷体_GB2312" w:hAnsi="楷体_GB2312" w:eastAsia="楷体_GB2312" w:cs="楷体_GB2312"/>
                <w:i w:val="0"/>
                <w:iCs w:val="0"/>
                <w:color w:val="auto"/>
                <w:sz w:val="24"/>
                <w:szCs w:val="24"/>
                <w:highlight w:val="none"/>
                <w:lang w:val="en-US" w:eastAsia="zh-CN"/>
              </w:rPr>
              <w:t>国际标准</w:t>
            </w:r>
          </w:p>
        </w:tc>
        <w:tc>
          <w:tcPr>
            <w:tcW w:w="47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BCEC82">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楷体_GB2312" w:hAnsi="楷体_GB2312" w:eastAsia="楷体_GB2312" w:cs="楷体_GB2312"/>
                <w:i w:val="0"/>
                <w:iCs w:val="0"/>
                <w:color w:val="auto"/>
                <w:sz w:val="24"/>
                <w:szCs w:val="24"/>
                <w:highlight w:val="none"/>
                <w:lang w:val="en-US" w:eastAsia="zh-CN"/>
              </w:rPr>
            </w:pPr>
            <w:r>
              <w:rPr>
                <w:rFonts w:hint="eastAsia" w:ascii="楷体_GB2312" w:hAnsi="楷体_GB2312" w:eastAsia="楷体_GB2312" w:cs="楷体_GB2312"/>
                <w:i w:val="0"/>
                <w:iCs w:val="0"/>
                <w:color w:val="auto"/>
                <w:sz w:val="24"/>
                <w:szCs w:val="24"/>
                <w:highlight w:val="none"/>
                <w:lang w:val="en-US" w:eastAsia="zh-CN"/>
              </w:rPr>
              <w:t>国际标准化组织正式公布</w:t>
            </w:r>
          </w:p>
        </w:tc>
        <w:tc>
          <w:tcPr>
            <w:tcW w:w="2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A5B01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sz w:val="24"/>
                <w:szCs w:val="24"/>
                <w:highlight w:val="none"/>
                <w:lang w:val="en-US" w:eastAsia="zh-CN"/>
              </w:rPr>
            </w:pPr>
            <w:r>
              <w:rPr>
                <w:rFonts w:hint="eastAsia" w:ascii="楷体_GB2312" w:hAnsi="楷体_GB2312" w:eastAsia="楷体_GB2312" w:cs="楷体_GB2312"/>
                <w:i w:val="0"/>
                <w:iCs w:val="0"/>
                <w:color w:val="auto"/>
                <w:sz w:val="24"/>
                <w:szCs w:val="24"/>
                <w:highlight w:val="none"/>
              </w:rPr>
              <w:t>特别困难</w:t>
            </w:r>
          </w:p>
        </w:tc>
        <w:tc>
          <w:tcPr>
            <w:tcW w:w="25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4DE84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sz w:val="24"/>
                <w:szCs w:val="24"/>
                <w:highlight w:val="none"/>
                <w:lang w:val="en-US" w:eastAsia="zh-CN"/>
              </w:rPr>
            </w:pPr>
          </w:p>
        </w:tc>
        <w:tc>
          <w:tcPr>
            <w:tcW w:w="1761" w:type="dxa"/>
            <w:tcBorders>
              <w:top w:val="single" w:color="000000" w:sz="4" w:space="0"/>
              <w:left w:val="single" w:color="000000" w:sz="4" w:space="0"/>
              <w:bottom w:val="single" w:color="000000" w:sz="4" w:space="0"/>
            </w:tcBorders>
            <w:shd w:val="clear" w:color="auto" w:fill="FFFFFF"/>
            <w:noWrap w:val="0"/>
            <w:vAlign w:val="center"/>
          </w:tcPr>
          <w:p w14:paraId="55F0897C">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楷体_GB2312" w:hAnsi="楷体_GB2312" w:eastAsia="楷体_GB2312" w:cs="楷体_GB2312"/>
                <w:i w:val="0"/>
                <w:iCs w:val="0"/>
                <w:color w:val="auto"/>
                <w:sz w:val="24"/>
                <w:szCs w:val="24"/>
                <w:highlight w:val="none"/>
                <w:lang w:val="en-US" w:eastAsia="zh-CN"/>
              </w:rPr>
            </w:pPr>
            <w:r>
              <w:rPr>
                <w:rFonts w:hint="default" w:ascii="楷体_GB2312" w:hAnsi="楷体_GB2312" w:eastAsia="楷体_GB2312" w:cs="楷体_GB2312"/>
                <w:i w:val="0"/>
                <w:iCs w:val="0"/>
                <w:color w:val="auto"/>
                <w:sz w:val="24"/>
                <w:szCs w:val="24"/>
                <w:highlight w:val="none"/>
                <w:lang w:val="en-US" w:eastAsia="zh-CN"/>
              </w:rPr>
              <w:t>50万—80万</w:t>
            </w:r>
            <w:r>
              <w:rPr>
                <w:rFonts w:hint="eastAsia" w:ascii="楷体_GB2312" w:hAnsi="楷体_GB2312" w:eastAsia="楷体_GB2312" w:cs="楷体_GB2312"/>
                <w:i w:val="0"/>
                <w:iCs w:val="0"/>
                <w:color w:val="auto"/>
                <w:sz w:val="24"/>
                <w:szCs w:val="32"/>
                <w:highlight w:val="none"/>
                <w:lang w:val="en-US" w:eastAsia="zh-CN"/>
              </w:rPr>
              <w:t>元</w:t>
            </w:r>
          </w:p>
        </w:tc>
      </w:tr>
      <w:tr w14:paraId="39DBE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9" w:type="dxa"/>
            <w:vMerge w:val="continue"/>
            <w:tcBorders>
              <w:right w:val="single" w:color="000000" w:sz="4" w:space="0"/>
            </w:tcBorders>
            <w:shd w:val="clear" w:color="auto" w:fill="FFFFFF"/>
            <w:noWrap w:val="0"/>
            <w:vAlign w:val="center"/>
          </w:tcPr>
          <w:p w14:paraId="20C313D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b/>
                <w:bCs/>
                <w:i w:val="0"/>
                <w:iCs w:val="0"/>
                <w:color w:val="auto"/>
                <w:sz w:val="24"/>
                <w:szCs w:val="32"/>
                <w:highlight w:val="none"/>
              </w:rPr>
            </w:pPr>
          </w:p>
        </w:tc>
        <w:tc>
          <w:tcPr>
            <w:tcW w:w="22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8276C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sz w:val="24"/>
                <w:szCs w:val="24"/>
                <w:highlight w:val="none"/>
                <w:lang w:val="en-US" w:eastAsia="zh-CN"/>
              </w:rPr>
            </w:pPr>
            <w:r>
              <w:rPr>
                <w:rFonts w:hint="eastAsia" w:ascii="楷体_GB2312" w:hAnsi="楷体_GB2312" w:eastAsia="楷体_GB2312" w:cs="楷体_GB2312"/>
                <w:i w:val="0"/>
                <w:iCs w:val="0"/>
                <w:color w:val="auto"/>
                <w:sz w:val="24"/>
                <w:szCs w:val="24"/>
                <w:highlight w:val="none"/>
                <w:lang w:val="en-US" w:eastAsia="zh-CN"/>
              </w:rPr>
              <w:t>国家标准</w:t>
            </w:r>
          </w:p>
        </w:tc>
        <w:tc>
          <w:tcPr>
            <w:tcW w:w="47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7050B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Calibri" w:hAnsi="Calibri" w:eastAsia="宋体" w:cs="Times New Roman"/>
                <w:i w:val="0"/>
                <w:iCs w:val="0"/>
                <w:color w:val="auto"/>
                <w:kern w:val="2"/>
                <w:sz w:val="24"/>
                <w:szCs w:val="32"/>
                <w:highlight w:val="none"/>
                <w:lang w:val="en-US" w:eastAsia="zh-CN" w:bidi="ar-SA"/>
              </w:rPr>
            </w:pPr>
            <w:r>
              <w:rPr>
                <w:rFonts w:hint="eastAsia" w:ascii="楷体_GB2312" w:hAnsi="楷体_GB2312" w:eastAsia="楷体_GB2312" w:cs="楷体_GB2312"/>
                <w:i w:val="0"/>
                <w:iCs w:val="0"/>
                <w:color w:val="auto"/>
                <w:sz w:val="24"/>
                <w:szCs w:val="24"/>
                <w:highlight w:val="none"/>
              </w:rPr>
              <w:t>国家市场监督管理总局和</w:t>
            </w:r>
            <w:r>
              <w:rPr>
                <w:rFonts w:hint="eastAsia" w:ascii="楷体_GB2312" w:hAnsi="楷体_GB2312" w:eastAsia="楷体_GB2312" w:cs="楷体_GB2312"/>
                <w:i w:val="0"/>
                <w:iCs w:val="0"/>
                <w:color w:val="auto"/>
                <w:sz w:val="24"/>
                <w:szCs w:val="24"/>
                <w:highlight w:val="none"/>
                <w:lang w:val="en-US" w:eastAsia="zh-CN"/>
              </w:rPr>
              <w:t>国家标准化管理委员会正式公布</w:t>
            </w:r>
          </w:p>
        </w:tc>
        <w:tc>
          <w:tcPr>
            <w:tcW w:w="2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FC173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sz w:val="24"/>
                <w:szCs w:val="24"/>
                <w:highlight w:val="none"/>
                <w:lang w:val="en-US" w:eastAsia="zh-CN"/>
              </w:rPr>
            </w:pPr>
            <w:r>
              <w:rPr>
                <w:rFonts w:hint="eastAsia" w:ascii="楷体_GB2312" w:hAnsi="楷体_GB2312" w:eastAsia="楷体_GB2312" w:cs="楷体_GB2312"/>
                <w:i w:val="0"/>
                <w:iCs w:val="0"/>
                <w:color w:val="auto"/>
                <w:sz w:val="24"/>
                <w:szCs w:val="24"/>
                <w:highlight w:val="none"/>
              </w:rPr>
              <w:t>特别</w:t>
            </w:r>
            <w:r>
              <w:rPr>
                <w:rFonts w:hint="eastAsia" w:ascii="楷体_GB2312" w:hAnsi="楷体_GB2312" w:eastAsia="楷体_GB2312" w:cs="楷体_GB2312"/>
                <w:i w:val="0"/>
                <w:iCs w:val="0"/>
                <w:color w:val="auto"/>
                <w:sz w:val="24"/>
                <w:szCs w:val="24"/>
                <w:highlight w:val="none"/>
                <w:lang w:val="en-US" w:eastAsia="zh-CN"/>
              </w:rPr>
              <w:t>困难</w:t>
            </w:r>
          </w:p>
          <w:p w14:paraId="7FEFDE3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Calibri" w:hAnsi="Calibri" w:eastAsia="宋体" w:cs="Times New Roman"/>
                <w:i w:val="0"/>
                <w:iCs w:val="0"/>
                <w:color w:val="auto"/>
                <w:kern w:val="2"/>
                <w:sz w:val="24"/>
                <w:szCs w:val="32"/>
                <w:highlight w:val="none"/>
                <w:lang w:val="en-US" w:eastAsia="zh-CN" w:bidi="ar-SA"/>
              </w:rPr>
            </w:pPr>
            <w:r>
              <w:rPr>
                <w:rFonts w:hint="eastAsia" w:ascii="楷体_GB2312" w:hAnsi="楷体_GB2312" w:eastAsia="楷体_GB2312" w:cs="楷体_GB2312"/>
                <w:i w:val="0"/>
                <w:iCs w:val="0"/>
                <w:color w:val="auto"/>
                <w:sz w:val="24"/>
                <w:szCs w:val="24"/>
                <w:highlight w:val="none"/>
                <w:lang w:val="en-US" w:eastAsia="zh-CN"/>
              </w:rPr>
              <w:t>（需开展相关试验1—3年甚至更长）</w:t>
            </w:r>
          </w:p>
        </w:tc>
        <w:tc>
          <w:tcPr>
            <w:tcW w:w="25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37ABDD">
            <w:pPr>
              <w:keepNext w:val="0"/>
              <w:keepLines w:val="0"/>
              <w:pageBreakBefore w:val="0"/>
              <w:widowControl w:val="0"/>
              <w:kinsoku/>
              <w:wordWrap/>
              <w:overflowPunct/>
              <w:topLinePunct w:val="0"/>
              <w:autoSpaceDE/>
              <w:autoSpaceDN/>
              <w:bidi w:val="0"/>
              <w:adjustRightInd w:val="0"/>
              <w:snapToGrid w:val="0"/>
              <w:jc w:val="center"/>
              <w:textAlignment w:val="auto"/>
              <w:rPr>
                <w:i w:val="0"/>
                <w:iCs w:val="0"/>
                <w:color w:val="auto"/>
                <w:sz w:val="24"/>
                <w:szCs w:val="32"/>
                <w:highlight w:val="none"/>
              </w:rPr>
            </w:pPr>
          </w:p>
        </w:tc>
        <w:tc>
          <w:tcPr>
            <w:tcW w:w="1761" w:type="dxa"/>
            <w:tcBorders>
              <w:top w:val="single" w:color="000000" w:sz="4" w:space="0"/>
              <w:left w:val="single" w:color="000000" w:sz="4" w:space="0"/>
              <w:bottom w:val="single" w:color="000000" w:sz="4" w:space="0"/>
            </w:tcBorders>
            <w:shd w:val="clear" w:color="auto" w:fill="FFFFFF"/>
            <w:noWrap w:val="0"/>
            <w:vAlign w:val="center"/>
          </w:tcPr>
          <w:p w14:paraId="3FBDBDD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sz w:val="24"/>
                <w:szCs w:val="24"/>
                <w:highlight w:val="none"/>
                <w:lang w:val="en-US" w:eastAsia="zh-CN"/>
              </w:rPr>
            </w:pPr>
            <w:r>
              <w:rPr>
                <w:rFonts w:hint="eastAsia" w:ascii="楷体_GB2312" w:hAnsi="楷体_GB2312" w:eastAsia="楷体_GB2312" w:cs="楷体_GB2312"/>
                <w:i w:val="0"/>
                <w:iCs w:val="0"/>
                <w:color w:val="auto"/>
                <w:sz w:val="24"/>
                <w:szCs w:val="24"/>
                <w:highlight w:val="none"/>
                <w:lang w:val="en-US" w:eastAsia="zh-CN"/>
              </w:rPr>
              <w:t>30万—50万</w:t>
            </w:r>
            <w:r>
              <w:rPr>
                <w:rFonts w:hint="eastAsia" w:ascii="楷体_GB2312" w:hAnsi="楷体_GB2312" w:eastAsia="楷体_GB2312" w:cs="楷体_GB2312"/>
                <w:i w:val="0"/>
                <w:iCs w:val="0"/>
                <w:color w:val="auto"/>
                <w:sz w:val="24"/>
                <w:szCs w:val="32"/>
                <w:highlight w:val="none"/>
                <w:lang w:val="en-US" w:eastAsia="zh-CN"/>
              </w:rPr>
              <w:t>元</w:t>
            </w:r>
          </w:p>
        </w:tc>
      </w:tr>
      <w:tr w14:paraId="2E571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9" w:type="dxa"/>
            <w:vMerge w:val="continue"/>
            <w:tcBorders>
              <w:right w:val="single" w:color="000000" w:sz="4" w:space="0"/>
            </w:tcBorders>
            <w:shd w:val="clear" w:color="auto" w:fill="FFFFFF"/>
            <w:noWrap w:val="0"/>
            <w:vAlign w:val="center"/>
          </w:tcPr>
          <w:p w14:paraId="43FF001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sz w:val="24"/>
                <w:szCs w:val="24"/>
                <w:highlight w:val="none"/>
                <w:lang w:val="en-US" w:eastAsia="zh-CN"/>
              </w:rPr>
            </w:pPr>
          </w:p>
        </w:tc>
        <w:tc>
          <w:tcPr>
            <w:tcW w:w="22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F2631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sz w:val="24"/>
                <w:szCs w:val="24"/>
                <w:highlight w:val="none"/>
                <w:lang w:val="en-US" w:eastAsia="zh-CN"/>
              </w:rPr>
            </w:pPr>
            <w:r>
              <w:rPr>
                <w:rFonts w:hint="eastAsia" w:ascii="楷体_GB2312" w:hAnsi="楷体_GB2312" w:eastAsia="楷体_GB2312" w:cs="楷体_GB2312"/>
                <w:i w:val="0"/>
                <w:iCs w:val="0"/>
                <w:color w:val="auto"/>
                <w:sz w:val="24"/>
                <w:szCs w:val="24"/>
                <w:highlight w:val="none"/>
                <w:lang w:val="en-US" w:eastAsia="zh-CN"/>
              </w:rPr>
              <w:t>行业标准</w:t>
            </w:r>
          </w:p>
        </w:tc>
        <w:tc>
          <w:tcPr>
            <w:tcW w:w="47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00551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sz w:val="24"/>
                <w:szCs w:val="24"/>
                <w:highlight w:val="none"/>
                <w:lang w:val="en-US" w:eastAsia="zh-CN"/>
              </w:rPr>
            </w:pPr>
            <w:r>
              <w:rPr>
                <w:rFonts w:hint="eastAsia" w:ascii="楷体_GB2312" w:hAnsi="楷体_GB2312" w:eastAsia="楷体_GB2312" w:cs="楷体_GB2312"/>
                <w:i w:val="0"/>
                <w:iCs w:val="0"/>
                <w:color w:val="auto"/>
                <w:sz w:val="24"/>
                <w:szCs w:val="24"/>
                <w:highlight w:val="none"/>
                <w:lang w:val="en-US" w:eastAsia="zh-CN"/>
              </w:rPr>
              <w:t>各行业主管部门正式颁布</w:t>
            </w:r>
          </w:p>
        </w:tc>
        <w:tc>
          <w:tcPr>
            <w:tcW w:w="2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849FA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sz w:val="24"/>
                <w:szCs w:val="24"/>
                <w:highlight w:val="none"/>
                <w:lang w:val="en-US" w:eastAsia="zh-CN"/>
              </w:rPr>
            </w:pPr>
            <w:r>
              <w:rPr>
                <w:rFonts w:hint="eastAsia" w:ascii="楷体_GB2312" w:hAnsi="楷体_GB2312" w:eastAsia="楷体_GB2312" w:cs="楷体_GB2312"/>
                <w:i w:val="0"/>
                <w:iCs w:val="0"/>
                <w:color w:val="auto"/>
                <w:sz w:val="24"/>
                <w:szCs w:val="24"/>
                <w:highlight w:val="none"/>
                <w:lang w:val="en-US" w:eastAsia="zh-CN"/>
              </w:rPr>
              <w:t>比较困难</w:t>
            </w:r>
          </w:p>
        </w:tc>
        <w:tc>
          <w:tcPr>
            <w:tcW w:w="25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5CCD0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sz w:val="24"/>
                <w:szCs w:val="24"/>
                <w:highlight w:val="none"/>
                <w:lang w:val="en-US" w:eastAsia="zh-CN"/>
              </w:rPr>
            </w:pPr>
          </w:p>
        </w:tc>
        <w:tc>
          <w:tcPr>
            <w:tcW w:w="1761" w:type="dxa"/>
            <w:tcBorders>
              <w:top w:val="single" w:color="000000" w:sz="4" w:space="0"/>
              <w:left w:val="single" w:color="000000" w:sz="4" w:space="0"/>
              <w:bottom w:val="single" w:color="000000" w:sz="4" w:space="0"/>
            </w:tcBorders>
            <w:shd w:val="clear" w:color="auto" w:fill="FFFFFF"/>
            <w:noWrap w:val="0"/>
            <w:vAlign w:val="center"/>
          </w:tcPr>
          <w:p w14:paraId="2F3E943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sz w:val="24"/>
                <w:szCs w:val="24"/>
                <w:highlight w:val="none"/>
                <w:lang w:val="en-US" w:eastAsia="zh-CN"/>
              </w:rPr>
            </w:pPr>
            <w:r>
              <w:rPr>
                <w:rFonts w:hint="eastAsia" w:ascii="楷体_GB2312" w:hAnsi="楷体_GB2312" w:eastAsia="楷体_GB2312" w:cs="楷体_GB2312"/>
                <w:i w:val="0"/>
                <w:iCs w:val="0"/>
                <w:color w:val="auto"/>
                <w:sz w:val="24"/>
                <w:szCs w:val="24"/>
                <w:highlight w:val="none"/>
                <w:lang w:val="en-US" w:eastAsia="zh-CN"/>
              </w:rPr>
              <w:t>20万—30万</w:t>
            </w:r>
            <w:r>
              <w:rPr>
                <w:rFonts w:hint="eastAsia" w:ascii="楷体_GB2312" w:hAnsi="楷体_GB2312" w:eastAsia="楷体_GB2312" w:cs="楷体_GB2312"/>
                <w:i w:val="0"/>
                <w:iCs w:val="0"/>
                <w:color w:val="auto"/>
                <w:sz w:val="24"/>
                <w:szCs w:val="32"/>
                <w:highlight w:val="none"/>
                <w:lang w:val="en-US" w:eastAsia="zh-CN"/>
              </w:rPr>
              <w:t>元</w:t>
            </w:r>
          </w:p>
        </w:tc>
      </w:tr>
      <w:tr w14:paraId="6594C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509" w:type="dxa"/>
            <w:vMerge w:val="continue"/>
            <w:tcBorders>
              <w:right w:val="single" w:color="000000" w:sz="4" w:space="0"/>
            </w:tcBorders>
            <w:shd w:val="clear" w:color="auto" w:fill="FFFFFF"/>
            <w:noWrap w:val="0"/>
            <w:vAlign w:val="center"/>
          </w:tcPr>
          <w:p w14:paraId="4FA0D16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sz w:val="24"/>
                <w:szCs w:val="24"/>
                <w:highlight w:val="none"/>
                <w:lang w:val="en-US" w:eastAsia="zh-CN"/>
              </w:rPr>
            </w:pPr>
          </w:p>
        </w:tc>
        <w:tc>
          <w:tcPr>
            <w:tcW w:w="22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C6537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kern w:val="2"/>
                <w:sz w:val="24"/>
                <w:szCs w:val="24"/>
                <w:highlight w:val="none"/>
                <w:lang w:val="en-US" w:eastAsia="zh-CN" w:bidi="ar-SA"/>
              </w:rPr>
            </w:pPr>
            <w:r>
              <w:rPr>
                <w:rFonts w:hint="eastAsia" w:ascii="楷体_GB2312" w:hAnsi="楷体_GB2312" w:eastAsia="楷体_GB2312" w:cs="楷体_GB2312"/>
                <w:i w:val="0"/>
                <w:iCs w:val="0"/>
                <w:color w:val="auto"/>
                <w:sz w:val="24"/>
                <w:szCs w:val="24"/>
                <w:highlight w:val="none"/>
                <w:lang w:val="en-US" w:eastAsia="zh-CN"/>
              </w:rPr>
              <w:t>团体标准</w:t>
            </w:r>
          </w:p>
        </w:tc>
        <w:tc>
          <w:tcPr>
            <w:tcW w:w="47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F187D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kern w:val="2"/>
                <w:sz w:val="24"/>
                <w:szCs w:val="24"/>
                <w:highlight w:val="none"/>
                <w:lang w:val="en-US" w:eastAsia="zh-CN" w:bidi="ar-SA"/>
              </w:rPr>
            </w:pPr>
            <w:r>
              <w:rPr>
                <w:rFonts w:hint="eastAsia" w:ascii="楷体_GB2312" w:hAnsi="楷体_GB2312" w:eastAsia="楷体_GB2312" w:cs="楷体_GB2312"/>
                <w:i w:val="0"/>
                <w:iCs w:val="0"/>
                <w:color w:val="auto"/>
                <w:sz w:val="24"/>
                <w:szCs w:val="24"/>
                <w:highlight w:val="none"/>
                <w:lang w:val="en-US" w:eastAsia="zh-CN"/>
              </w:rPr>
              <w:t>由国家一级学会颁布</w:t>
            </w:r>
          </w:p>
        </w:tc>
        <w:tc>
          <w:tcPr>
            <w:tcW w:w="2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CCB42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kern w:val="2"/>
                <w:sz w:val="24"/>
                <w:szCs w:val="24"/>
                <w:highlight w:val="none"/>
                <w:lang w:val="en-US" w:eastAsia="zh-CN" w:bidi="ar-SA"/>
              </w:rPr>
            </w:pPr>
            <w:r>
              <w:rPr>
                <w:rFonts w:hint="eastAsia" w:ascii="楷体_GB2312" w:hAnsi="楷体_GB2312" w:eastAsia="楷体_GB2312" w:cs="楷体_GB2312"/>
                <w:i w:val="0"/>
                <w:iCs w:val="0"/>
                <w:color w:val="auto"/>
                <w:sz w:val="24"/>
                <w:szCs w:val="24"/>
                <w:highlight w:val="none"/>
                <w:lang w:val="en-US" w:eastAsia="zh-CN"/>
              </w:rPr>
              <w:t>比较困难</w:t>
            </w:r>
          </w:p>
        </w:tc>
        <w:tc>
          <w:tcPr>
            <w:tcW w:w="25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0D261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kern w:val="2"/>
                <w:sz w:val="24"/>
                <w:szCs w:val="24"/>
                <w:highlight w:val="none"/>
                <w:lang w:val="en-US" w:eastAsia="zh-CN" w:bidi="ar-SA"/>
              </w:rPr>
            </w:pPr>
          </w:p>
        </w:tc>
        <w:tc>
          <w:tcPr>
            <w:tcW w:w="1761" w:type="dxa"/>
            <w:tcBorders>
              <w:top w:val="single" w:color="000000" w:sz="4" w:space="0"/>
              <w:left w:val="single" w:color="000000" w:sz="4" w:space="0"/>
              <w:bottom w:val="single" w:color="000000" w:sz="4" w:space="0"/>
            </w:tcBorders>
            <w:shd w:val="clear" w:color="auto" w:fill="FFFFFF"/>
            <w:noWrap w:val="0"/>
            <w:vAlign w:val="center"/>
          </w:tcPr>
          <w:p w14:paraId="28CD8224">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楷体_GB2312" w:hAnsi="楷体_GB2312" w:eastAsia="楷体_GB2312" w:cs="楷体_GB2312"/>
                <w:i w:val="0"/>
                <w:iCs w:val="0"/>
                <w:color w:val="auto"/>
                <w:kern w:val="2"/>
                <w:sz w:val="24"/>
                <w:szCs w:val="24"/>
                <w:highlight w:val="none"/>
                <w:lang w:val="en-US" w:eastAsia="zh-CN" w:bidi="ar-SA"/>
              </w:rPr>
            </w:pPr>
            <w:r>
              <w:rPr>
                <w:rFonts w:hint="default" w:ascii="楷体_GB2312" w:hAnsi="楷体_GB2312" w:eastAsia="楷体_GB2312" w:cs="楷体_GB2312"/>
                <w:i w:val="0"/>
                <w:iCs w:val="0"/>
                <w:color w:val="auto"/>
                <w:sz w:val="24"/>
                <w:szCs w:val="24"/>
                <w:highlight w:val="none"/>
                <w:lang w:val="en-US" w:eastAsia="zh-CN"/>
              </w:rPr>
              <w:t>10万—20万</w:t>
            </w:r>
            <w:r>
              <w:rPr>
                <w:rFonts w:hint="eastAsia" w:ascii="楷体_GB2312" w:hAnsi="楷体_GB2312" w:eastAsia="楷体_GB2312" w:cs="楷体_GB2312"/>
                <w:i w:val="0"/>
                <w:iCs w:val="0"/>
                <w:color w:val="auto"/>
                <w:sz w:val="24"/>
                <w:szCs w:val="32"/>
                <w:highlight w:val="none"/>
                <w:lang w:val="en-US" w:eastAsia="zh-CN"/>
              </w:rPr>
              <w:t>元</w:t>
            </w:r>
          </w:p>
        </w:tc>
      </w:tr>
      <w:tr w14:paraId="6F362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509" w:type="dxa"/>
            <w:vMerge w:val="continue"/>
            <w:tcBorders>
              <w:right w:val="single" w:color="000000" w:sz="4" w:space="0"/>
            </w:tcBorders>
            <w:shd w:val="clear" w:color="auto" w:fill="FFFFFF"/>
            <w:noWrap w:val="0"/>
            <w:vAlign w:val="center"/>
          </w:tcPr>
          <w:p w14:paraId="680FDFA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Calibri" w:hAnsi="Calibri" w:eastAsia="宋体" w:cs="Times New Roman"/>
                <w:i w:val="0"/>
                <w:iCs w:val="0"/>
                <w:color w:val="auto"/>
                <w:kern w:val="2"/>
                <w:sz w:val="24"/>
                <w:szCs w:val="32"/>
                <w:highlight w:val="none"/>
                <w:lang w:val="en-US" w:eastAsia="zh-CN" w:bidi="ar-SA"/>
              </w:rPr>
            </w:pPr>
          </w:p>
        </w:tc>
        <w:tc>
          <w:tcPr>
            <w:tcW w:w="22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34AC5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kern w:val="2"/>
                <w:sz w:val="24"/>
                <w:szCs w:val="24"/>
                <w:highlight w:val="none"/>
                <w:lang w:val="en-US" w:eastAsia="zh-CN" w:bidi="ar-SA"/>
              </w:rPr>
            </w:pPr>
            <w:r>
              <w:rPr>
                <w:rFonts w:hint="eastAsia" w:ascii="楷体_GB2312" w:hAnsi="楷体_GB2312" w:eastAsia="楷体_GB2312" w:cs="楷体_GB2312"/>
                <w:i w:val="0"/>
                <w:iCs w:val="0"/>
                <w:color w:val="auto"/>
                <w:sz w:val="24"/>
                <w:szCs w:val="24"/>
                <w:highlight w:val="none"/>
                <w:lang w:val="en-US" w:eastAsia="zh-CN"/>
              </w:rPr>
              <w:t>省级地方标准</w:t>
            </w:r>
          </w:p>
        </w:tc>
        <w:tc>
          <w:tcPr>
            <w:tcW w:w="47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A2A5E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sz w:val="24"/>
                <w:szCs w:val="24"/>
                <w:highlight w:val="none"/>
                <w:lang w:val="en-US" w:eastAsia="zh-CN"/>
              </w:rPr>
            </w:pPr>
            <w:r>
              <w:rPr>
                <w:rFonts w:hint="eastAsia" w:ascii="楷体_GB2312" w:hAnsi="楷体_GB2312" w:eastAsia="楷体_GB2312" w:cs="楷体_GB2312"/>
                <w:i w:val="0"/>
                <w:iCs w:val="0"/>
                <w:color w:val="auto"/>
                <w:sz w:val="24"/>
                <w:szCs w:val="24"/>
                <w:highlight w:val="none"/>
                <w:lang w:val="en-US" w:eastAsia="zh-CN"/>
              </w:rPr>
              <w:t>地方政府相关部门正式颁布；</w:t>
            </w:r>
          </w:p>
          <w:p w14:paraId="682DE7A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kern w:val="2"/>
                <w:sz w:val="24"/>
                <w:szCs w:val="24"/>
                <w:highlight w:val="none"/>
                <w:lang w:val="en-US" w:eastAsia="zh-CN" w:bidi="ar-SA"/>
              </w:rPr>
            </w:pPr>
            <w:r>
              <w:rPr>
                <w:rFonts w:hint="eastAsia" w:ascii="楷体_GB2312" w:hAnsi="楷体_GB2312" w:eastAsia="楷体_GB2312" w:cs="楷体_GB2312"/>
                <w:b w:val="0"/>
                <w:i w:val="0"/>
                <w:iCs w:val="0"/>
                <w:color w:val="auto"/>
                <w:kern w:val="2"/>
                <w:sz w:val="24"/>
                <w:szCs w:val="24"/>
                <w:highlight w:val="none"/>
                <w:vertAlign w:val="baseline"/>
                <w:lang w:val="en-US" w:eastAsia="zh-CN" w:bidi="ar-SA"/>
              </w:rPr>
              <w:t>省级以上龙头企业转化应用，并取得一定经济效益</w:t>
            </w:r>
          </w:p>
        </w:tc>
        <w:tc>
          <w:tcPr>
            <w:tcW w:w="2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200420">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楷体_GB2312" w:hAnsi="楷体_GB2312" w:eastAsia="楷体_GB2312" w:cs="楷体_GB2312"/>
                <w:i w:val="0"/>
                <w:iCs w:val="0"/>
                <w:color w:val="auto"/>
                <w:kern w:val="2"/>
                <w:sz w:val="24"/>
                <w:szCs w:val="24"/>
                <w:highlight w:val="none"/>
                <w:lang w:val="en-US" w:eastAsia="zh-CN" w:bidi="ar-SA"/>
              </w:rPr>
            </w:pPr>
            <w:r>
              <w:rPr>
                <w:rFonts w:hint="eastAsia" w:ascii="楷体_GB2312" w:hAnsi="楷体_GB2312" w:eastAsia="楷体_GB2312" w:cs="楷体_GB2312"/>
                <w:i w:val="0"/>
                <w:iCs w:val="0"/>
                <w:color w:val="auto"/>
                <w:sz w:val="24"/>
                <w:szCs w:val="24"/>
                <w:highlight w:val="none"/>
                <w:lang w:val="en-US" w:eastAsia="zh-CN"/>
              </w:rPr>
              <w:t>一般困难</w:t>
            </w:r>
          </w:p>
        </w:tc>
        <w:tc>
          <w:tcPr>
            <w:tcW w:w="25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BEA38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kern w:val="2"/>
                <w:sz w:val="24"/>
                <w:szCs w:val="24"/>
                <w:highlight w:val="none"/>
                <w:lang w:val="en-US" w:eastAsia="zh-CN" w:bidi="ar-SA"/>
              </w:rPr>
            </w:pPr>
            <w:r>
              <w:rPr>
                <w:rFonts w:hint="eastAsia" w:ascii="楷体_GB2312" w:hAnsi="楷体_GB2312" w:eastAsia="楷体_GB2312" w:cs="楷体_GB2312"/>
                <w:i w:val="0"/>
                <w:iCs w:val="0"/>
                <w:color w:val="auto"/>
                <w:sz w:val="24"/>
                <w:szCs w:val="24"/>
                <w:highlight w:val="none"/>
                <w:lang w:val="en-US" w:eastAsia="zh-CN"/>
              </w:rPr>
              <w:t>《山西省标准创新贡献奖管理办法》</w:t>
            </w:r>
            <w:r>
              <w:rPr>
                <w:rFonts w:hint="eastAsia" w:ascii="楷体_GB2312" w:hAnsi="楷体_GB2312" w:eastAsia="楷体_GB2312" w:cs="楷体_GB2312"/>
                <w:i w:val="0"/>
                <w:iCs w:val="0"/>
                <w:color w:val="auto"/>
                <w:sz w:val="24"/>
                <w:szCs w:val="24"/>
                <w:highlight w:val="none"/>
                <w:lang w:eastAsia="zh-CN"/>
              </w:rPr>
              <w:t>《山西转型综合改革示范区标准化奖励办法（试行）》</w:t>
            </w:r>
            <w:r>
              <w:rPr>
                <w:rFonts w:hint="eastAsia" w:ascii="楷体_GB2312" w:hAnsi="楷体_GB2312" w:eastAsia="楷体_GB2312" w:cs="楷体_GB2312"/>
                <w:i w:val="0"/>
                <w:iCs w:val="0"/>
                <w:color w:val="auto"/>
                <w:sz w:val="24"/>
                <w:szCs w:val="24"/>
                <w:highlight w:val="none"/>
                <w:lang w:val="en-US" w:eastAsia="zh-CN"/>
              </w:rPr>
              <w:t>等</w:t>
            </w:r>
          </w:p>
        </w:tc>
        <w:tc>
          <w:tcPr>
            <w:tcW w:w="1761" w:type="dxa"/>
            <w:tcBorders>
              <w:top w:val="single" w:color="000000" w:sz="4" w:space="0"/>
              <w:left w:val="single" w:color="000000" w:sz="4" w:space="0"/>
              <w:bottom w:val="single" w:color="000000" w:sz="4" w:space="0"/>
            </w:tcBorders>
            <w:shd w:val="clear" w:color="auto" w:fill="FFFFFF"/>
            <w:noWrap w:val="0"/>
            <w:vAlign w:val="center"/>
          </w:tcPr>
          <w:p w14:paraId="776C4027">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楷体_GB2312" w:hAnsi="楷体_GB2312" w:eastAsia="楷体_GB2312" w:cs="楷体_GB2312"/>
                <w:i w:val="0"/>
                <w:iCs w:val="0"/>
                <w:color w:val="auto"/>
                <w:kern w:val="2"/>
                <w:sz w:val="24"/>
                <w:szCs w:val="24"/>
                <w:highlight w:val="none"/>
                <w:lang w:val="en-US" w:eastAsia="zh-CN" w:bidi="ar-SA"/>
              </w:rPr>
            </w:pPr>
            <w:r>
              <w:rPr>
                <w:rFonts w:hint="default" w:ascii="楷体_GB2312" w:hAnsi="楷体_GB2312" w:eastAsia="楷体_GB2312" w:cs="楷体_GB2312"/>
                <w:i w:val="0"/>
                <w:iCs w:val="0"/>
                <w:color w:val="auto"/>
                <w:sz w:val="24"/>
                <w:szCs w:val="24"/>
                <w:highlight w:val="none"/>
                <w:lang w:val="en-US" w:eastAsia="zh-CN"/>
              </w:rPr>
              <w:t>10万—20万</w:t>
            </w:r>
            <w:r>
              <w:rPr>
                <w:rFonts w:hint="eastAsia" w:ascii="楷体_GB2312" w:hAnsi="楷体_GB2312" w:eastAsia="楷体_GB2312" w:cs="楷体_GB2312"/>
                <w:i w:val="0"/>
                <w:iCs w:val="0"/>
                <w:color w:val="auto"/>
                <w:sz w:val="24"/>
                <w:szCs w:val="32"/>
                <w:highlight w:val="none"/>
                <w:lang w:val="en-US" w:eastAsia="zh-CN"/>
              </w:rPr>
              <w:t>元</w:t>
            </w:r>
          </w:p>
        </w:tc>
      </w:tr>
      <w:tr w14:paraId="01467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509" w:type="dxa"/>
            <w:vMerge w:val="restart"/>
            <w:tcBorders>
              <w:right w:val="single" w:color="000000" w:sz="4" w:space="0"/>
            </w:tcBorders>
            <w:shd w:val="clear" w:color="auto" w:fill="FFFFFF"/>
            <w:noWrap w:val="0"/>
            <w:vAlign w:val="center"/>
          </w:tcPr>
          <w:p w14:paraId="2C82DD7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Calibri" w:hAnsi="Calibri" w:eastAsia="宋体" w:cs="Times New Roman"/>
                <w:i w:val="0"/>
                <w:iCs w:val="0"/>
                <w:color w:val="auto"/>
                <w:kern w:val="2"/>
                <w:sz w:val="24"/>
                <w:szCs w:val="24"/>
                <w:highlight w:val="none"/>
                <w:lang w:val="en-US" w:eastAsia="zh-CN" w:bidi="ar-SA"/>
              </w:rPr>
            </w:pPr>
            <w:r>
              <w:rPr>
                <w:rFonts w:hint="eastAsia"/>
                <w:b/>
                <w:bCs/>
                <w:i w:val="0"/>
                <w:iCs w:val="0"/>
                <w:color w:val="auto"/>
                <w:sz w:val="24"/>
                <w:szCs w:val="32"/>
                <w:highlight w:val="none"/>
              </w:rPr>
              <w:t>新权益</w:t>
            </w:r>
          </w:p>
        </w:tc>
        <w:tc>
          <w:tcPr>
            <w:tcW w:w="22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6CF98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b/>
                <w:bCs/>
                <w:i w:val="0"/>
                <w:iCs w:val="0"/>
                <w:color w:val="auto"/>
                <w:sz w:val="24"/>
                <w:szCs w:val="32"/>
                <w:highlight w:val="none"/>
              </w:rPr>
            </w:pPr>
            <w:r>
              <w:rPr>
                <w:rFonts w:hint="eastAsia" w:ascii="楷体_GB2312" w:hAnsi="楷体_GB2312" w:eastAsia="楷体_GB2312" w:cs="楷体_GB2312"/>
                <w:i w:val="0"/>
                <w:iCs w:val="0"/>
                <w:color w:val="auto"/>
                <w:sz w:val="24"/>
                <w:szCs w:val="24"/>
                <w:highlight w:val="none"/>
                <w:lang w:val="en-US" w:eastAsia="zh-CN"/>
              </w:rPr>
              <w:t>发明专利</w:t>
            </w:r>
          </w:p>
        </w:tc>
        <w:tc>
          <w:tcPr>
            <w:tcW w:w="47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811D1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b/>
                <w:bCs/>
                <w:i w:val="0"/>
                <w:iCs w:val="0"/>
                <w:color w:val="auto"/>
                <w:sz w:val="24"/>
                <w:szCs w:val="32"/>
                <w:highlight w:val="none"/>
              </w:rPr>
            </w:pPr>
            <w:r>
              <w:rPr>
                <w:rFonts w:hint="eastAsia" w:ascii="楷体_GB2312" w:hAnsi="楷体_GB2312" w:eastAsia="楷体_GB2312" w:cs="楷体_GB2312"/>
                <w:i w:val="0"/>
                <w:iCs w:val="0"/>
                <w:color w:val="auto"/>
                <w:sz w:val="24"/>
                <w:szCs w:val="24"/>
                <w:highlight w:val="none"/>
                <w:lang w:val="en-US" w:eastAsia="zh-CN"/>
              </w:rPr>
              <w:t>专利经国家专利机关批准并颁发证书；成果评价由科技部、科技厅等政府部门或国家一级学会或第三方组织评价；</w:t>
            </w:r>
            <w:r>
              <w:rPr>
                <w:rFonts w:hint="eastAsia" w:ascii="楷体_GB2312" w:hAnsi="楷体_GB2312" w:eastAsia="楷体_GB2312" w:cs="楷体_GB2312"/>
                <w:b w:val="0"/>
                <w:i w:val="0"/>
                <w:iCs w:val="0"/>
                <w:color w:val="auto"/>
                <w:kern w:val="2"/>
                <w:sz w:val="24"/>
                <w:szCs w:val="24"/>
                <w:highlight w:val="none"/>
                <w:vertAlign w:val="baseline"/>
                <w:lang w:val="en-US" w:eastAsia="zh-CN" w:bidi="ar-SA"/>
              </w:rPr>
              <w:t>经省级以上龙头企业转化应用，并取得一定经济效益</w:t>
            </w:r>
          </w:p>
        </w:tc>
        <w:tc>
          <w:tcPr>
            <w:tcW w:w="2262" w:type="dxa"/>
            <w:vMerge w:val="restart"/>
            <w:tcBorders>
              <w:top w:val="single" w:color="000000" w:sz="4" w:space="0"/>
              <w:left w:val="single" w:color="000000" w:sz="4" w:space="0"/>
              <w:right w:val="single" w:color="000000" w:sz="4" w:space="0"/>
            </w:tcBorders>
            <w:shd w:val="clear" w:color="auto" w:fill="FFFFFF"/>
            <w:noWrap w:val="0"/>
            <w:vAlign w:val="center"/>
          </w:tcPr>
          <w:p w14:paraId="2F5E4D8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b w:val="0"/>
                <w:i w:val="0"/>
                <w:iCs w:val="0"/>
                <w:color w:val="auto"/>
                <w:kern w:val="2"/>
                <w:sz w:val="24"/>
                <w:szCs w:val="24"/>
                <w:highlight w:val="none"/>
                <w:vertAlign w:val="baseline"/>
                <w:lang w:val="en-US" w:eastAsia="zh-CN" w:bidi="ar-SA"/>
              </w:rPr>
            </w:pPr>
            <w:r>
              <w:rPr>
                <w:rFonts w:hint="eastAsia" w:ascii="楷体_GB2312" w:hAnsi="楷体_GB2312" w:eastAsia="楷体_GB2312" w:cs="楷体_GB2312"/>
                <w:b w:val="0"/>
                <w:i w:val="0"/>
                <w:iCs w:val="0"/>
                <w:color w:val="auto"/>
                <w:kern w:val="2"/>
                <w:sz w:val="24"/>
                <w:szCs w:val="24"/>
                <w:highlight w:val="none"/>
                <w:vertAlign w:val="baseline"/>
                <w:lang w:val="en-US" w:eastAsia="zh-CN" w:bidi="ar-SA"/>
              </w:rPr>
              <w:t>比较困</w:t>
            </w:r>
            <w:r>
              <w:rPr>
                <w:rFonts w:hint="eastAsia" w:ascii="楷体_GB2312" w:hAnsi="楷体_GB2312" w:eastAsia="楷体_GB2312" w:cs="楷体_GB2312"/>
                <w:i w:val="0"/>
                <w:iCs w:val="0"/>
                <w:color w:val="auto"/>
                <w:sz w:val="24"/>
                <w:szCs w:val="24"/>
                <w:highlight w:val="none"/>
                <w:lang w:val="en-US" w:eastAsia="zh-CN"/>
              </w:rPr>
              <w:t>难</w:t>
            </w:r>
          </w:p>
        </w:tc>
        <w:tc>
          <w:tcPr>
            <w:tcW w:w="2527" w:type="dxa"/>
            <w:vMerge w:val="restart"/>
            <w:tcBorders>
              <w:top w:val="single" w:color="000000" w:sz="4" w:space="0"/>
              <w:left w:val="single" w:color="000000" w:sz="4" w:space="0"/>
              <w:right w:val="single" w:color="000000" w:sz="4" w:space="0"/>
            </w:tcBorders>
            <w:shd w:val="clear" w:color="auto" w:fill="FFFFFF"/>
            <w:noWrap w:val="0"/>
            <w:vAlign w:val="center"/>
          </w:tcPr>
          <w:p w14:paraId="64E3A15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b/>
                <w:bCs/>
                <w:i w:val="0"/>
                <w:iCs w:val="0"/>
                <w:color w:val="auto"/>
                <w:sz w:val="24"/>
                <w:szCs w:val="32"/>
                <w:highlight w:val="none"/>
              </w:rPr>
            </w:pPr>
            <w:r>
              <w:rPr>
                <w:rFonts w:hint="eastAsia" w:ascii="楷体_GB2312" w:hAnsi="楷体_GB2312" w:eastAsia="楷体_GB2312" w:cs="楷体_GB2312"/>
                <w:i w:val="0"/>
                <w:iCs w:val="0"/>
                <w:color w:val="auto"/>
                <w:sz w:val="24"/>
                <w:szCs w:val="24"/>
                <w:highlight w:val="none"/>
                <w:shd w:val="clear" w:color="auto" w:fill="FFFFFF"/>
                <w:lang w:val="en" w:eastAsia="zh-CN"/>
              </w:rPr>
              <w:t>《山西省支持科技创新若干政策》《专利奖补专项资金实施管理细则（试行）》</w:t>
            </w:r>
          </w:p>
        </w:tc>
        <w:tc>
          <w:tcPr>
            <w:tcW w:w="1761" w:type="dxa"/>
            <w:vMerge w:val="restart"/>
            <w:tcBorders>
              <w:top w:val="single" w:color="000000" w:sz="4" w:space="0"/>
              <w:left w:val="single" w:color="000000" w:sz="4" w:space="0"/>
            </w:tcBorders>
            <w:shd w:val="clear" w:color="auto" w:fill="FFFFFF"/>
            <w:noWrap w:val="0"/>
            <w:vAlign w:val="center"/>
          </w:tcPr>
          <w:p w14:paraId="2B19970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sz w:val="24"/>
                <w:szCs w:val="24"/>
                <w:highlight w:val="none"/>
                <w:lang w:val="en-US" w:eastAsia="zh-CN"/>
              </w:rPr>
            </w:pPr>
            <w:r>
              <w:rPr>
                <w:rFonts w:hint="eastAsia" w:ascii="楷体_GB2312" w:hAnsi="楷体_GB2312" w:eastAsia="楷体_GB2312" w:cs="楷体_GB2312"/>
                <w:b w:val="0"/>
                <w:i w:val="0"/>
                <w:iCs w:val="0"/>
                <w:color w:val="auto"/>
                <w:kern w:val="2"/>
                <w:sz w:val="24"/>
                <w:szCs w:val="24"/>
                <w:highlight w:val="none"/>
                <w:vertAlign w:val="baseline"/>
                <w:lang w:val="en-US" w:eastAsia="zh-CN" w:bidi="ar-SA"/>
              </w:rPr>
              <w:t>按照转化经费20%～30%予以配套奖励</w:t>
            </w:r>
          </w:p>
        </w:tc>
      </w:tr>
      <w:tr w14:paraId="4C2B8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509" w:type="dxa"/>
            <w:vMerge w:val="continue"/>
            <w:tcBorders>
              <w:right w:val="single" w:color="000000" w:sz="4" w:space="0"/>
            </w:tcBorders>
            <w:shd w:val="clear" w:color="auto" w:fill="FFFFFF"/>
            <w:noWrap w:val="0"/>
            <w:vAlign w:val="center"/>
          </w:tcPr>
          <w:p w14:paraId="0DF4627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b/>
                <w:bCs/>
                <w:i w:val="0"/>
                <w:iCs w:val="0"/>
                <w:color w:val="auto"/>
                <w:sz w:val="24"/>
                <w:szCs w:val="32"/>
                <w:highlight w:val="none"/>
              </w:rPr>
            </w:pPr>
          </w:p>
        </w:tc>
        <w:tc>
          <w:tcPr>
            <w:tcW w:w="22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6AD6E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sz w:val="24"/>
                <w:szCs w:val="24"/>
                <w:highlight w:val="none"/>
                <w:lang w:val="en-US" w:eastAsia="zh-CN"/>
              </w:rPr>
            </w:pPr>
            <w:r>
              <w:rPr>
                <w:rFonts w:hint="eastAsia" w:ascii="楷体_GB2312" w:hAnsi="楷体_GB2312" w:eastAsia="楷体_GB2312" w:cs="楷体_GB2312"/>
                <w:i w:val="0"/>
                <w:iCs w:val="0"/>
                <w:color w:val="auto"/>
                <w:sz w:val="24"/>
                <w:szCs w:val="24"/>
                <w:highlight w:val="none"/>
                <w:lang w:val="en-US" w:eastAsia="zh-CN"/>
              </w:rPr>
              <w:t>实用新型专利</w:t>
            </w:r>
          </w:p>
        </w:tc>
        <w:tc>
          <w:tcPr>
            <w:tcW w:w="4723" w:type="dxa"/>
            <w:tcBorders>
              <w:top w:val="single" w:color="000000" w:sz="4" w:space="0"/>
              <w:left w:val="single" w:color="000000" w:sz="4" w:space="0"/>
              <w:right w:val="single" w:color="000000" w:sz="4" w:space="0"/>
            </w:tcBorders>
            <w:shd w:val="clear" w:color="auto" w:fill="FFFFFF"/>
            <w:noWrap w:val="0"/>
            <w:vAlign w:val="center"/>
          </w:tcPr>
          <w:p w14:paraId="6FC0CF60">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楷体_GB2312" w:hAnsi="楷体_GB2312" w:eastAsia="楷体_GB2312" w:cs="楷体_GB2312"/>
                <w:i w:val="0"/>
                <w:iCs w:val="0"/>
                <w:color w:val="auto"/>
                <w:sz w:val="24"/>
                <w:szCs w:val="24"/>
                <w:highlight w:val="none"/>
                <w:lang w:val="en-US" w:eastAsia="zh-CN"/>
              </w:rPr>
            </w:pPr>
            <w:r>
              <w:rPr>
                <w:rFonts w:hint="eastAsia" w:ascii="楷体_GB2312" w:hAnsi="楷体_GB2312" w:eastAsia="楷体_GB2312" w:cs="楷体_GB2312"/>
                <w:b w:val="0"/>
                <w:i w:val="0"/>
                <w:iCs w:val="0"/>
                <w:color w:val="auto"/>
                <w:kern w:val="2"/>
                <w:sz w:val="24"/>
                <w:szCs w:val="24"/>
                <w:highlight w:val="none"/>
                <w:vertAlign w:val="baseline"/>
                <w:lang w:val="en-US" w:eastAsia="zh-CN" w:bidi="ar-SA"/>
              </w:rPr>
              <w:t>要求转让或已实施，并取得明显推广效益（需提供签订的技术转让开发合同书和相关财务部门出具的到款凭证）</w:t>
            </w:r>
          </w:p>
        </w:tc>
        <w:tc>
          <w:tcPr>
            <w:tcW w:w="2262" w:type="dxa"/>
            <w:vMerge w:val="continue"/>
            <w:tcBorders>
              <w:left w:val="single" w:color="000000" w:sz="4" w:space="0"/>
              <w:right w:val="single" w:color="000000" w:sz="4" w:space="0"/>
            </w:tcBorders>
            <w:shd w:val="clear" w:color="auto" w:fill="FFFFFF"/>
            <w:noWrap w:val="0"/>
            <w:vAlign w:val="center"/>
          </w:tcPr>
          <w:p w14:paraId="4C814C7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sz w:val="24"/>
                <w:szCs w:val="24"/>
                <w:highlight w:val="none"/>
                <w:lang w:val="en-US" w:eastAsia="zh-CN"/>
              </w:rPr>
            </w:pPr>
          </w:p>
        </w:tc>
        <w:tc>
          <w:tcPr>
            <w:tcW w:w="2527" w:type="dxa"/>
            <w:vMerge w:val="continue"/>
            <w:tcBorders>
              <w:left w:val="single" w:color="000000" w:sz="4" w:space="0"/>
              <w:right w:val="single" w:color="000000" w:sz="4" w:space="0"/>
            </w:tcBorders>
            <w:shd w:val="clear" w:color="auto" w:fill="FFFFFF"/>
            <w:noWrap w:val="0"/>
            <w:vAlign w:val="center"/>
          </w:tcPr>
          <w:p w14:paraId="4C83B3B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sz w:val="24"/>
                <w:szCs w:val="24"/>
                <w:highlight w:val="none"/>
                <w:lang w:val="en-US" w:eastAsia="zh-CN"/>
              </w:rPr>
            </w:pPr>
          </w:p>
        </w:tc>
        <w:tc>
          <w:tcPr>
            <w:tcW w:w="1761" w:type="dxa"/>
            <w:vMerge w:val="continue"/>
            <w:tcBorders>
              <w:left w:val="single" w:color="000000" w:sz="4" w:space="0"/>
            </w:tcBorders>
            <w:shd w:val="clear" w:color="auto" w:fill="FFFFFF"/>
            <w:noWrap w:val="0"/>
            <w:vAlign w:val="center"/>
          </w:tcPr>
          <w:p w14:paraId="2E67A53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sz w:val="24"/>
                <w:szCs w:val="24"/>
                <w:highlight w:val="none"/>
                <w:lang w:val="en-US" w:eastAsia="zh-CN"/>
              </w:rPr>
            </w:pPr>
          </w:p>
        </w:tc>
      </w:tr>
      <w:tr w14:paraId="7DDDC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09" w:type="dxa"/>
            <w:vMerge w:val="continue"/>
            <w:tcBorders>
              <w:right w:val="single" w:color="000000" w:sz="4" w:space="0"/>
            </w:tcBorders>
            <w:shd w:val="clear" w:color="auto" w:fill="FFFFFF"/>
            <w:noWrap w:val="0"/>
            <w:vAlign w:val="center"/>
          </w:tcPr>
          <w:p w14:paraId="24E7225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b/>
                <w:bCs/>
                <w:i w:val="0"/>
                <w:iCs w:val="0"/>
                <w:color w:val="auto"/>
                <w:sz w:val="24"/>
                <w:szCs w:val="32"/>
                <w:highlight w:val="none"/>
              </w:rPr>
            </w:pPr>
          </w:p>
        </w:tc>
        <w:tc>
          <w:tcPr>
            <w:tcW w:w="22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BB58A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sz w:val="24"/>
                <w:szCs w:val="24"/>
                <w:highlight w:val="none"/>
                <w:lang w:val="en-US" w:eastAsia="zh-CN"/>
              </w:rPr>
            </w:pPr>
            <w:r>
              <w:rPr>
                <w:rFonts w:hint="eastAsia" w:ascii="楷体_GB2312" w:hAnsi="楷体_GB2312" w:eastAsia="楷体_GB2312" w:cs="楷体_GB2312"/>
                <w:b w:val="0"/>
                <w:i w:val="0"/>
                <w:iCs w:val="0"/>
                <w:color w:val="auto"/>
                <w:kern w:val="2"/>
                <w:sz w:val="24"/>
                <w:szCs w:val="24"/>
                <w:highlight w:val="none"/>
                <w:vertAlign w:val="baseline"/>
                <w:lang w:val="en-US" w:eastAsia="zh-CN" w:bidi="ar-SA"/>
              </w:rPr>
              <w:t>软件著作权</w:t>
            </w:r>
          </w:p>
        </w:tc>
        <w:tc>
          <w:tcPr>
            <w:tcW w:w="4723" w:type="dxa"/>
            <w:tcBorders>
              <w:top w:val="single" w:color="000000" w:sz="4" w:space="0"/>
              <w:left w:val="single" w:color="000000" w:sz="4" w:space="0"/>
              <w:right w:val="single" w:color="000000" w:sz="4" w:space="0"/>
            </w:tcBorders>
            <w:shd w:val="clear" w:color="auto" w:fill="FFFFFF"/>
            <w:noWrap w:val="0"/>
            <w:vAlign w:val="center"/>
          </w:tcPr>
          <w:p w14:paraId="0523C61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b w:val="0"/>
                <w:i w:val="0"/>
                <w:iCs w:val="0"/>
                <w:color w:val="auto"/>
                <w:kern w:val="2"/>
                <w:sz w:val="24"/>
                <w:szCs w:val="24"/>
                <w:highlight w:val="none"/>
                <w:vertAlign w:val="baseline"/>
                <w:lang w:val="en-US" w:eastAsia="zh-CN" w:bidi="ar-SA"/>
              </w:rPr>
            </w:pPr>
            <w:r>
              <w:rPr>
                <w:rFonts w:hint="eastAsia" w:ascii="楷体_GB2312" w:hAnsi="楷体_GB2312" w:eastAsia="楷体_GB2312" w:cs="楷体_GB2312"/>
                <w:b w:val="0"/>
                <w:i w:val="0"/>
                <w:iCs w:val="0"/>
                <w:color w:val="auto"/>
                <w:kern w:val="2"/>
                <w:sz w:val="24"/>
                <w:szCs w:val="24"/>
                <w:highlight w:val="none"/>
                <w:vertAlign w:val="baseline"/>
                <w:lang w:val="en-US" w:eastAsia="zh-CN" w:bidi="ar-SA"/>
              </w:rPr>
              <w:t>经相关企业转化应用，并取得一定</w:t>
            </w:r>
          </w:p>
          <w:p w14:paraId="4514861E">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楷体_GB2312" w:hAnsi="楷体_GB2312" w:eastAsia="楷体_GB2312" w:cs="楷体_GB2312"/>
                <w:i w:val="0"/>
                <w:iCs w:val="0"/>
                <w:color w:val="auto"/>
                <w:sz w:val="24"/>
                <w:szCs w:val="24"/>
                <w:highlight w:val="none"/>
                <w:lang w:val="en-US" w:eastAsia="zh-CN"/>
              </w:rPr>
            </w:pPr>
            <w:r>
              <w:rPr>
                <w:rFonts w:hint="eastAsia" w:ascii="楷体_GB2312" w:hAnsi="楷体_GB2312" w:eastAsia="楷体_GB2312" w:cs="楷体_GB2312"/>
                <w:b w:val="0"/>
                <w:i w:val="0"/>
                <w:iCs w:val="0"/>
                <w:color w:val="auto"/>
                <w:kern w:val="2"/>
                <w:sz w:val="24"/>
                <w:szCs w:val="24"/>
                <w:highlight w:val="none"/>
                <w:vertAlign w:val="baseline"/>
                <w:lang w:val="en-US" w:eastAsia="zh-CN" w:bidi="ar-SA"/>
              </w:rPr>
              <w:t>经济效益</w:t>
            </w:r>
          </w:p>
        </w:tc>
        <w:tc>
          <w:tcPr>
            <w:tcW w:w="2262" w:type="dxa"/>
            <w:vMerge w:val="continue"/>
            <w:tcBorders>
              <w:left w:val="single" w:color="000000" w:sz="4" w:space="0"/>
              <w:right w:val="single" w:color="000000" w:sz="4" w:space="0"/>
            </w:tcBorders>
            <w:shd w:val="clear" w:color="auto" w:fill="FFFFFF"/>
            <w:noWrap w:val="0"/>
            <w:vAlign w:val="center"/>
          </w:tcPr>
          <w:p w14:paraId="2D505A8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sz w:val="24"/>
                <w:szCs w:val="24"/>
                <w:highlight w:val="none"/>
                <w:lang w:val="en-US" w:eastAsia="zh-CN"/>
              </w:rPr>
            </w:pPr>
          </w:p>
        </w:tc>
        <w:tc>
          <w:tcPr>
            <w:tcW w:w="2527" w:type="dxa"/>
            <w:vMerge w:val="continue"/>
            <w:tcBorders>
              <w:left w:val="single" w:color="000000" w:sz="4" w:space="0"/>
              <w:right w:val="single" w:color="000000" w:sz="4" w:space="0"/>
            </w:tcBorders>
            <w:shd w:val="clear" w:color="auto" w:fill="FFFFFF"/>
            <w:noWrap w:val="0"/>
            <w:vAlign w:val="center"/>
          </w:tcPr>
          <w:p w14:paraId="244DBF5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sz w:val="24"/>
                <w:szCs w:val="24"/>
                <w:highlight w:val="none"/>
                <w:lang w:val="en-US" w:eastAsia="zh-CN"/>
              </w:rPr>
            </w:pPr>
          </w:p>
        </w:tc>
        <w:tc>
          <w:tcPr>
            <w:tcW w:w="1761" w:type="dxa"/>
            <w:vMerge w:val="continue"/>
            <w:tcBorders>
              <w:left w:val="single" w:color="000000" w:sz="4" w:space="0"/>
            </w:tcBorders>
            <w:shd w:val="clear" w:color="auto" w:fill="FFFFFF"/>
            <w:noWrap w:val="0"/>
            <w:vAlign w:val="center"/>
          </w:tcPr>
          <w:p w14:paraId="412BE56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sz w:val="24"/>
                <w:szCs w:val="24"/>
                <w:highlight w:val="none"/>
                <w:lang w:val="en-US" w:eastAsia="zh-CN"/>
              </w:rPr>
            </w:pPr>
          </w:p>
        </w:tc>
      </w:tr>
      <w:tr w14:paraId="2A9C4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509" w:type="dxa"/>
            <w:vMerge w:val="continue"/>
            <w:tcBorders>
              <w:right w:val="single" w:color="000000" w:sz="4" w:space="0"/>
            </w:tcBorders>
            <w:shd w:val="clear" w:color="auto" w:fill="FFFFFF"/>
            <w:noWrap w:val="0"/>
            <w:vAlign w:val="center"/>
          </w:tcPr>
          <w:p w14:paraId="2735294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b/>
                <w:bCs/>
                <w:i w:val="0"/>
                <w:iCs w:val="0"/>
                <w:color w:val="auto"/>
                <w:sz w:val="24"/>
                <w:szCs w:val="32"/>
                <w:highlight w:val="none"/>
              </w:rPr>
            </w:pPr>
          </w:p>
        </w:tc>
        <w:tc>
          <w:tcPr>
            <w:tcW w:w="22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A6B9A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b w:val="0"/>
                <w:i w:val="0"/>
                <w:iCs w:val="0"/>
                <w:color w:val="auto"/>
                <w:kern w:val="2"/>
                <w:sz w:val="24"/>
                <w:szCs w:val="24"/>
                <w:highlight w:val="none"/>
                <w:vertAlign w:val="baseline"/>
                <w:lang w:val="en-US" w:eastAsia="zh-CN" w:bidi="ar-SA"/>
              </w:rPr>
            </w:pPr>
            <w:r>
              <w:rPr>
                <w:rFonts w:hint="eastAsia" w:ascii="楷体_GB2312" w:hAnsi="楷体_GB2312" w:eastAsia="楷体_GB2312" w:cs="楷体_GB2312"/>
                <w:b w:val="0"/>
                <w:i w:val="0"/>
                <w:iCs w:val="0"/>
                <w:color w:val="auto"/>
                <w:kern w:val="2"/>
                <w:sz w:val="24"/>
                <w:szCs w:val="24"/>
                <w:highlight w:val="none"/>
                <w:vertAlign w:val="baseline"/>
                <w:lang w:val="en-US" w:eastAsia="zh-CN" w:bidi="ar-SA"/>
              </w:rPr>
              <w:t>植物新品种权</w:t>
            </w:r>
          </w:p>
        </w:tc>
        <w:tc>
          <w:tcPr>
            <w:tcW w:w="4723" w:type="dxa"/>
            <w:tcBorders>
              <w:top w:val="single" w:color="000000" w:sz="4" w:space="0"/>
              <w:left w:val="single" w:color="000000" w:sz="4" w:space="0"/>
              <w:right w:val="single" w:color="000000" w:sz="4" w:space="0"/>
            </w:tcBorders>
            <w:shd w:val="clear" w:color="auto" w:fill="FFFFFF"/>
            <w:noWrap w:val="0"/>
            <w:vAlign w:val="center"/>
          </w:tcPr>
          <w:p w14:paraId="6C4C981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b w:val="0"/>
                <w:i w:val="0"/>
                <w:iCs w:val="0"/>
                <w:color w:val="auto"/>
                <w:kern w:val="2"/>
                <w:sz w:val="24"/>
                <w:szCs w:val="24"/>
                <w:highlight w:val="none"/>
                <w:vertAlign w:val="baseline"/>
                <w:lang w:val="en-US" w:eastAsia="zh-CN" w:bidi="ar-SA"/>
              </w:rPr>
            </w:pPr>
            <w:r>
              <w:rPr>
                <w:rFonts w:hint="eastAsia" w:ascii="楷体_GB2312" w:hAnsi="楷体_GB2312" w:eastAsia="楷体_GB2312" w:cs="楷体_GB2312"/>
                <w:i w:val="0"/>
                <w:iCs w:val="0"/>
                <w:color w:val="auto"/>
                <w:sz w:val="24"/>
                <w:szCs w:val="32"/>
                <w:highlight w:val="none"/>
              </w:rPr>
              <w:t>农业农村部</w:t>
            </w:r>
            <w:r>
              <w:rPr>
                <w:rFonts w:hint="eastAsia" w:ascii="楷体_GB2312" w:hAnsi="楷体_GB2312" w:eastAsia="楷体_GB2312" w:cs="楷体_GB2312"/>
                <w:i w:val="0"/>
                <w:iCs w:val="0"/>
                <w:color w:val="auto"/>
                <w:sz w:val="24"/>
                <w:szCs w:val="24"/>
                <w:highlight w:val="none"/>
                <w:lang w:val="en-US" w:eastAsia="zh-CN"/>
              </w:rPr>
              <w:t>认定；</w:t>
            </w:r>
            <w:r>
              <w:rPr>
                <w:rFonts w:hint="eastAsia" w:ascii="楷体_GB2312" w:hAnsi="楷体_GB2312" w:eastAsia="楷体_GB2312" w:cs="楷体_GB2312"/>
                <w:b w:val="0"/>
                <w:i w:val="0"/>
                <w:iCs w:val="0"/>
                <w:color w:val="auto"/>
                <w:kern w:val="2"/>
                <w:sz w:val="24"/>
                <w:szCs w:val="24"/>
                <w:highlight w:val="none"/>
                <w:vertAlign w:val="baseline"/>
                <w:lang w:val="en-US" w:eastAsia="zh-CN" w:bidi="ar-SA"/>
              </w:rPr>
              <w:t>经省级以上龙头企业转化应用，并取得一定经济效益</w:t>
            </w:r>
          </w:p>
        </w:tc>
        <w:tc>
          <w:tcPr>
            <w:tcW w:w="2262" w:type="dxa"/>
            <w:vMerge w:val="continue"/>
            <w:tcBorders>
              <w:left w:val="single" w:color="000000" w:sz="4" w:space="0"/>
              <w:right w:val="single" w:color="000000" w:sz="4" w:space="0"/>
            </w:tcBorders>
            <w:shd w:val="clear" w:color="auto" w:fill="FFFFFF"/>
            <w:noWrap w:val="0"/>
            <w:vAlign w:val="center"/>
          </w:tcPr>
          <w:p w14:paraId="72838E4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b w:val="0"/>
                <w:i w:val="0"/>
                <w:iCs w:val="0"/>
                <w:color w:val="auto"/>
                <w:kern w:val="2"/>
                <w:sz w:val="24"/>
                <w:szCs w:val="24"/>
                <w:highlight w:val="none"/>
                <w:vertAlign w:val="baseline"/>
                <w:lang w:val="en-US" w:eastAsia="zh-CN" w:bidi="ar-SA"/>
              </w:rPr>
            </w:pPr>
          </w:p>
        </w:tc>
        <w:tc>
          <w:tcPr>
            <w:tcW w:w="2527" w:type="dxa"/>
            <w:vMerge w:val="continue"/>
            <w:tcBorders>
              <w:left w:val="single" w:color="000000" w:sz="4" w:space="0"/>
              <w:right w:val="single" w:color="000000" w:sz="4" w:space="0"/>
            </w:tcBorders>
            <w:shd w:val="clear" w:color="auto" w:fill="FFFFFF"/>
            <w:noWrap w:val="0"/>
            <w:vAlign w:val="center"/>
          </w:tcPr>
          <w:p w14:paraId="2BFC443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i w:val="0"/>
                <w:iCs w:val="0"/>
                <w:color w:val="auto"/>
                <w:sz w:val="24"/>
                <w:szCs w:val="24"/>
                <w:highlight w:val="none"/>
                <w:lang w:val="en-US" w:eastAsia="zh-CN"/>
              </w:rPr>
            </w:pPr>
          </w:p>
        </w:tc>
        <w:tc>
          <w:tcPr>
            <w:tcW w:w="1761" w:type="dxa"/>
            <w:vMerge w:val="continue"/>
            <w:tcBorders>
              <w:left w:val="single" w:color="000000" w:sz="4" w:space="0"/>
            </w:tcBorders>
            <w:shd w:val="clear" w:color="auto" w:fill="FFFFFF"/>
            <w:noWrap w:val="0"/>
            <w:vAlign w:val="center"/>
          </w:tcPr>
          <w:p w14:paraId="583F785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b w:val="0"/>
                <w:i w:val="0"/>
                <w:iCs w:val="0"/>
                <w:color w:val="auto"/>
                <w:sz w:val="24"/>
                <w:szCs w:val="24"/>
                <w:highlight w:val="none"/>
                <w:vertAlign w:val="baseline"/>
                <w:lang w:val="en-US" w:eastAsia="zh-CN"/>
              </w:rPr>
            </w:pPr>
          </w:p>
        </w:tc>
      </w:tr>
    </w:tbl>
    <w:p w14:paraId="13AF2F39">
      <w:pPr>
        <w:keepNext w:val="0"/>
        <w:keepLines w:val="0"/>
        <w:pageBreakBefore w:val="0"/>
        <w:widowControl w:val="0"/>
        <w:numPr>
          <w:ilvl w:val="0"/>
          <w:numId w:val="0"/>
        </w:numPr>
        <w:kinsoku/>
        <w:wordWrap/>
        <w:overflowPunct/>
        <w:topLinePunct/>
        <w:autoSpaceDE w:val="0"/>
        <w:autoSpaceDN w:val="0"/>
        <w:bidi w:val="0"/>
        <w:adjustRightInd w:val="0"/>
        <w:snapToGrid w:val="0"/>
        <w:spacing w:line="600" w:lineRule="exact"/>
        <w:jc w:val="both"/>
        <w:textAlignment w:val="baseline"/>
        <w:rPr>
          <w:rFonts w:hint="eastAsia" w:ascii="黑体" w:hAnsi="黑体" w:eastAsia="黑体" w:cs="黑体"/>
          <w:sz w:val="36"/>
          <w:szCs w:val="36"/>
          <w:lang w:val="en-US" w:eastAsia="zh-CN"/>
        </w:rPr>
      </w:pPr>
    </w:p>
    <w:p w14:paraId="32AB7E10">
      <w:pPr>
        <w:pStyle w:val="3"/>
        <w:rPr>
          <w:rFonts w:hint="eastAsia" w:ascii="黑体" w:hAnsi="黑体" w:eastAsia="黑体" w:cs="黑体"/>
          <w:sz w:val="36"/>
          <w:szCs w:val="36"/>
          <w:lang w:val="en-US" w:eastAsia="zh-CN"/>
        </w:rPr>
      </w:pPr>
    </w:p>
    <w:p w14:paraId="7788DB68">
      <w:pPr>
        <w:pStyle w:val="3"/>
        <w:keepNext w:val="0"/>
        <w:keepLines w:val="0"/>
        <w:pageBreakBefore w:val="0"/>
        <w:widowControl w:val="0"/>
        <w:kinsoku/>
        <w:wordWrap/>
        <w:overflowPunct/>
        <w:topLinePunct w:val="0"/>
        <w:autoSpaceDE/>
        <w:autoSpaceDN/>
        <w:bidi w:val="0"/>
        <w:adjustRightInd/>
        <w:snapToGrid/>
        <w:spacing w:after="0"/>
        <w:textAlignment w:val="auto"/>
        <w:rPr>
          <w:rFonts w:hint="default"/>
          <w:sz w:val="28"/>
          <w:szCs w:val="36"/>
          <w:lang w:val="en-US" w:eastAsia="zh-CN"/>
        </w:rPr>
      </w:pPr>
      <w:r>
        <w:rPr>
          <w:rFonts w:hint="eastAsia" w:ascii="黑体" w:hAnsi="黑体" w:eastAsia="黑体" w:cs="黑体"/>
          <w:sz w:val="28"/>
          <w:szCs w:val="36"/>
          <w:lang w:val="en-US" w:eastAsia="zh-CN"/>
        </w:rPr>
        <w:t>表2：奖励已获奖重大科技成果</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9"/>
        <w:gridCol w:w="9715"/>
      </w:tblGrid>
      <w:tr w14:paraId="1AC0D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4459" w:type="dxa"/>
            <w:noWrap w:val="0"/>
            <w:vAlign w:val="center"/>
          </w:tcPr>
          <w:p w14:paraId="66F2EB6E">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b/>
                <w:i w:val="0"/>
                <w:iCs w:val="0"/>
                <w:color w:val="auto"/>
                <w:sz w:val="24"/>
                <w:szCs w:val="24"/>
                <w:highlight w:val="none"/>
                <w:lang w:val="en-US" w:eastAsia="zh-CN"/>
              </w:rPr>
            </w:pPr>
            <w:r>
              <w:rPr>
                <w:rFonts w:hint="eastAsia"/>
                <w:b/>
                <w:i w:val="0"/>
                <w:iCs w:val="0"/>
                <w:color w:val="auto"/>
                <w:sz w:val="24"/>
                <w:szCs w:val="24"/>
                <w:highlight w:val="none"/>
                <w:lang w:val="en-US" w:eastAsia="zh-CN"/>
              </w:rPr>
              <w:t>类别</w:t>
            </w:r>
          </w:p>
        </w:tc>
        <w:tc>
          <w:tcPr>
            <w:tcW w:w="9715" w:type="dxa"/>
            <w:noWrap w:val="0"/>
            <w:vAlign w:val="center"/>
          </w:tcPr>
          <w:p w14:paraId="1BF5A231">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b/>
                <w:i w:val="0"/>
                <w:iCs w:val="0"/>
                <w:color w:val="auto"/>
                <w:sz w:val="24"/>
                <w:szCs w:val="24"/>
                <w:highlight w:val="none"/>
                <w:lang w:val="en-US" w:eastAsia="zh-CN"/>
              </w:rPr>
            </w:pPr>
            <w:r>
              <w:rPr>
                <w:rFonts w:hint="eastAsia"/>
                <w:b/>
                <w:i w:val="0"/>
                <w:iCs w:val="0"/>
                <w:color w:val="auto"/>
                <w:sz w:val="24"/>
                <w:szCs w:val="24"/>
                <w:highlight w:val="none"/>
                <w:lang w:val="en-US" w:eastAsia="zh-CN"/>
              </w:rPr>
              <w:t>奖励标准</w:t>
            </w:r>
          </w:p>
        </w:tc>
      </w:tr>
      <w:tr w14:paraId="5503A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459" w:type="dxa"/>
            <w:noWrap w:val="0"/>
            <w:vAlign w:val="center"/>
          </w:tcPr>
          <w:p w14:paraId="7F864F14">
            <w:pPr>
              <w:pStyle w:val="3"/>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楷体_GB2312" w:hAnsi="楷体_GB2312" w:eastAsia="楷体_GB2312" w:cs="楷体_GB2312"/>
                <w:b w:val="0"/>
                <w:i w:val="0"/>
                <w:iCs w:val="0"/>
                <w:color w:val="auto"/>
                <w:kern w:val="2"/>
                <w:sz w:val="24"/>
                <w:szCs w:val="24"/>
                <w:highlight w:val="none"/>
                <w:vertAlign w:val="baseline"/>
                <w:lang w:val="en-US" w:eastAsia="zh-CN" w:bidi="ar-SA"/>
              </w:rPr>
            </w:pPr>
            <w:r>
              <w:rPr>
                <w:rFonts w:hint="eastAsia" w:ascii="楷体_GB2312" w:hAnsi="楷体_GB2312" w:eastAsia="楷体_GB2312" w:cs="楷体_GB2312"/>
                <w:b w:val="0"/>
                <w:i w:val="0"/>
                <w:iCs w:val="0"/>
                <w:color w:val="auto"/>
                <w:kern w:val="2"/>
                <w:sz w:val="24"/>
                <w:szCs w:val="24"/>
                <w:highlight w:val="none"/>
                <w:vertAlign w:val="baseline"/>
                <w:lang w:val="en-US" w:eastAsia="zh-CN" w:bidi="ar-SA"/>
              </w:rPr>
              <w:t>国家科学技术奖</w:t>
            </w:r>
          </w:p>
        </w:tc>
        <w:tc>
          <w:tcPr>
            <w:tcW w:w="9715" w:type="dxa"/>
            <w:noWrap w:val="0"/>
            <w:vAlign w:val="center"/>
          </w:tcPr>
          <w:p w14:paraId="006D03A8">
            <w:pPr>
              <w:pStyle w:val="3"/>
              <w:keepNext w:val="0"/>
              <w:keepLines w:val="0"/>
              <w:pageBreakBefore w:val="0"/>
              <w:widowControl w:val="0"/>
              <w:kinsoku/>
              <w:wordWrap/>
              <w:overflowPunct/>
              <w:topLinePunct w:val="0"/>
              <w:autoSpaceDE/>
              <w:autoSpaceDN/>
              <w:bidi w:val="0"/>
              <w:spacing w:after="0"/>
              <w:jc w:val="center"/>
              <w:textAlignment w:val="auto"/>
              <w:rPr>
                <w:rFonts w:hint="default" w:ascii="楷体_GB2312" w:hAnsi="楷体_GB2312" w:eastAsia="楷体_GB2312" w:cs="楷体_GB2312"/>
                <w:b w:val="0"/>
                <w:i w:val="0"/>
                <w:iCs w:val="0"/>
                <w:color w:val="auto"/>
                <w:kern w:val="2"/>
                <w:sz w:val="24"/>
                <w:szCs w:val="24"/>
                <w:highlight w:val="none"/>
                <w:vertAlign w:val="baseline"/>
                <w:lang w:val="en-US" w:eastAsia="zh-CN" w:bidi="ar-SA"/>
              </w:rPr>
            </w:pPr>
            <w:r>
              <w:rPr>
                <w:rFonts w:hint="eastAsia" w:ascii="楷体_GB2312" w:hAnsi="楷体_GB2312" w:eastAsia="楷体_GB2312" w:cs="楷体_GB2312"/>
                <w:b w:val="0"/>
                <w:i w:val="0"/>
                <w:iCs w:val="0"/>
                <w:color w:val="auto"/>
                <w:kern w:val="2"/>
                <w:sz w:val="24"/>
                <w:szCs w:val="24"/>
                <w:highlight w:val="none"/>
                <w:vertAlign w:val="baseline"/>
                <w:lang w:val="en-US" w:eastAsia="zh-CN" w:bidi="ar-SA"/>
              </w:rPr>
              <w:t>一等奖200万元；二等奖100万元</w:t>
            </w:r>
          </w:p>
        </w:tc>
      </w:tr>
      <w:tr w14:paraId="51223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459" w:type="dxa"/>
            <w:noWrap w:val="0"/>
            <w:vAlign w:val="center"/>
          </w:tcPr>
          <w:p w14:paraId="1740E7A8">
            <w:pPr>
              <w:pStyle w:val="3"/>
              <w:keepNext w:val="0"/>
              <w:keepLines w:val="0"/>
              <w:pageBreakBefore w:val="0"/>
              <w:widowControl w:val="0"/>
              <w:kinsoku/>
              <w:wordWrap/>
              <w:overflowPunct/>
              <w:topLinePunct w:val="0"/>
              <w:autoSpaceDE/>
              <w:autoSpaceDN/>
              <w:bidi w:val="0"/>
              <w:spacing w:after="0"/>
              <w:jc w:val="center"/>
              <w:textAlignment w:val="auto"/>
              <w:rPr>
                <w:rFonts w:hint="default" w:ascii="楷体_GB2312" w:hAnsi="楷体_GB2312" w:eastAsia="楷体_GB2312" w:cs="楷体_GB2312"/>
                <w:b w:val="0"/>
                <w:i w:val="0"/>
                <w:iCs w:val="0"/>
                <w:color w:val="auto"/>
                <w:kern w:val="2"/>
                <w:sz w:val="24"/>
                <w:szCs w:val="24"/>
                <w:highlight w:val="none"/>
                <w:vertAlign w:val="baseline"/>
                <w:lang w:val="en-US" w:eastAsia="zh-CN" w:bidi="ar-SA"/>
              </w:rPr>
            </w:pPr>
            <w:r>
              <w:rPr>
                <w:rFonts w:hint="eastAsia" w:ascii="楷体_GB2312" w:hAnsi="楷体_GB2312" w:eastAsia="楷体_GB2312" w:cs="楷体_GB2312"/>
                <w:b w:val="0"/>
                <w:i w:val="0"/>
                <w:iCs w:val="0"/>
                <w:color w:val="auto"/>
                <w:kern w:val="2"/>
                <w:sz w:val="24"/>
                <w:szCs w:val="24"/>
                <w:highlight w:val="none"/>
                <w:vertAlign w:val="baseline"/>
                <w:lang w:val="en-US" w:eastAsia="zh-CN" w:bidi="ar-SA"/>
              </w:rPr>
              <w:t>山西省科学技术奖</w:t>
            </w:r>
          </w:p>
        </w:tc>
        <w:tc>
          <w:tcPr>
            <w:tcW w:w="9715" w:type="dxa"/>
            <w:noWrap w:val="0"/>
            <w:vAlign w:val="center"/>
          </w:tcPr>
          <w:p w14:paraId="483EC75B">
            <w:pPr>
              <w:pStyle w:val="3"/>
              <w:keepNext w:val="0"/>
              <w:keepLines w:val="0"/>
              <w:pageBreakBefore w:val="0"/>
              <w:widowControl w:val="0"/>
              <w:kinsoku/>
              <w:wordWrap/>
              <w:overflowPunct/>
              <w:topLinePunct w:val="0"/>
              <w:autoSpaceDE/>
              <w:autoSpaceDN/>
              <w:bidi w:val="0"/>
              <w:spacing w:after="0"/>
              <w:jc w:val="center"/>
              <w:textAlignment w:val="auto"/>
              <w:rPr>
                <w:rFonts w:hint="default" w:ascii="楷体_GB2312" w:hAnsi="楷体_GB2312" w:eastAsia="楷体_GB2312" w:cs="楷体_GB2312"/>
                <w:b w:val="0"/>
                <w:i w:val="0"/>
                <w:iCs w:val="0"/>
                <w:color w:val="auto"/>
                <w:kern w:val="2"/>
                <w:sz w:val="24"/>
                <w:szCs w:val="24"/>
                <w:highlight w:val="none"/>
                <w:vertAlign w:val="baseline"/>
                <w:lang w:val="en-US" w:eastAsia="zh-CN" w:bidi="ar-SA"/>
              </w:rPr>
            </w:pPr>
            <w:r>
              <w:rPr>
                <w:rFonts w:hint="eastAsia" w:ascii="楷体_GB2312" w:hAnsi="楷体_GB2312" w:eastAsia="楷体_GB2312" w:cs="楷体_GB2312"/>
                <w:b w:val="0"/>
                <w:i w:val="0"/>
                <w:iCs w:val="0"/>
                <w:color w:val="auto"/>
                <w:kern w:val="2"/>
                <w:sz w:val="24"/>
                <w:szCs w:val="24"/>
                <w:highlight w:val="none"/>
                <w:vertAlign w:val="baseline"/>
                <w:lang w:val="en-US" w:eastAsia="zh-CN" w:bidi="ar-SA"/>
              </w:rPr>
              <w:t>特等奖100万元；一等奖50万元</w:t>
            </w:r>
          </w:p>
        </w:tc>
      </w:tr>
      <w:tr w14:paraId="3C935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459" w:type="dxa"/>
            <w:noWrap w:val="0"/>
            <w:vAlign w:val="center"/>
          </w:tcPr>
          <w:p w14:paraId="5D4AC24A">
            <w:pPr>
              <w:pStyle w:val="3"/>
              <w:keepNext w:val="0"/>
              <w:keepLines w:val="0"/>
              <w:pageBreakBefore w:val="0"/>
              <w:widowControl w:val="0"/>
              <w:kinsoku/>
              <w:wordWrap/>
              <w:overflowPunct/>
              <w:topLinePunct w:val="0"/>
              <w:autoSpaceDE/>
              <w:autoSpaceDN/>
              <w:bidi w:val="0"/>
              <w:spacing w:after="0"/>
              <w:jc w:val="center"/>
              <w:textAlignment w:val="auto"/>
              <w:rPr>
                <w:rFonts w:hint="default" w:ascii="楷体_GB2312" w:hAnsi="楷体_GB2312" w:eastAsia="楷体_GB2312" w:cs="楷体_GB2312"/>
                <w:b w:val="0"/>
                <w:i w:val="0"/>
                <w:iCs w:val="0"/>
                <w:color w:val="auto"/>
                <w:kern w:val="2"/>
                <w:sz w:val="24"/>
                <w:szCs w:val="24"/>
                <w:highlight w:val="none"/>
                <w:vertAlign w:val="baseline"/>
                <w:lang w:val="en-US" w:eastAsia="zh-CN" w:bidi="ar-SA"/>
              </w:rPr>
            </w:pPr>
            <w:r>
              <w:rPr>
                <w:rFonts w:hint="eastAsia" w:ascii="楷体_GB2312" w:hAnsi="楷体_GB2312" w:eastAsia="楷体_GB2312" w:cs="楷体_GB2312"/>
                <w:b w:val="0"/>
                <w:i w:val="0"/>
                <w:iCs w:val="0"/>
                <w:color w:val="auto"/>
                <w:kern w:val="2"/>
                <w:sz w:val="24"/>
                <w:szCs w:val="24"/>
                <w:highlight w:val="none"/>
                <w:vertAlign w:val="baseline"/>
                <w:lang w:val="en-US" w:eastAsia="zh-CN" w:bidi="ar-SA"/>
              </w:rPr>
              <w:t>何梁何利基金科技奖</w:t>
            </w:r>
          </w:p>
        </w:tc>
        <w:tc>
          <w:tcPr>
            <w:tcW w:w="9715" w:type="dxa"/>
            <w:noWrap w:val="0"/>
            <w:vAlign w:val="center"/>
          </w:tcPr>
          <w:p w14:paraId="2012EB46">
            <w:pPr>
              <w:pStyle w:val="3"/>
              <w:keepNext w:val="0"/>
              <w:keepLines w:val="0"/>
              <w:pageBreakBefore w:val="0"/>
              <w:widowControl w:val="0"/>
              <w:kinsoku/>
              <w:wordWrap/>
              <w:overflowPunct/>
              <w:topLinePunct w:val="0"/>
              <w:autoSpaceDE/>
              <w:autoSpaceDN/>
              <w:bidi w:val="0"/>
              <w:spacing w:after="0"/>
              <w:jc w:val="center"/>
              <w:textAlignment w:val="auto"/>
              <w:rPr>
                <w:rFonts w:hint="default" w:ascii="楷体_GB2312" w:hAnsi="楷体_GB2312" w:eastAsia="楷体_GB2312" w:cs="楷体_GB2312"/>
                <w:b w:val="0"/>
                <w:i w:val="0"/>
                <w:iCs w:val="0"/>
                <w:color w:val="auto"/>
                <w:kern w:val="2"/>
                <w:sz w:val="24"/>
                <w:szCs w:val="24"/>
                <w:highlight w:val="none"/>
                <w:vertAlign w:val="baseline"/>
                <w:lang w:val="en-US" w:eastAsia="zh-CN" w:bidi="ar-SA"/>
              </w:rPr>
            </w:pPr>
            <w:r>
              <w:rPr>
                <w:rFonts w:hint="eastAsia" w:ascii="楷体_GB2312" w:hAnsi="楷体_GB2312" w:eastAsia="楷体_GB2312" w:cs="楷体_GB2312"/>
                <w:b w:val="0"/>
                <w:i w:val="0"/>
                <w:iCs w:val="0"/>
                <w:color w:val="auto"/>
                <w:kern w:val="2"/>
                <w:sz w:val="24"/>
                <w:szCs w:val="24"/>
                <w:highlight w:val="none"/>
                <w:vertAlign w:val="baseline"/>
                <w:lang w:val="en-US" w:eastAsia="zh-CN" w:bidi="ar-SA"/>
              </w:rPr>
              <w:t>科学与技术进步奖50万元；科学与技术创新奖50万元</w:t>
            </w:r>
          </w:p>
        </w:tc>
      </w:tr>
      <w:tr w14:paraId="30A14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459" w:type="dxa"/>
            <w:noWrap w:val="0"/>
            <w:vAlign w:val="center"/>
          </w:tcPr>
          <w:p w14:paraId="5822584F">
            <w:pPr>
              <w:pStyle w:val="3"/>
              <w:keepNext w:val="0"/>
              <w:keepLines w:val="0"/>
              <w:pageBreakBefore w:val="0"/>
              <w:widowControl w:val="0"/>
              <w:kinsoku/>
              <w:wordWrap/>
              <w:overflowPunct/>
              <w:topLinePunct w:val="0"/>
              <w:autoSpaceDE/>
              <w:autoSpaceDN/>
              <w:bidi w:val="0"/>
              <w:spacing w:after="0"/>
              <w:jc w:val="center"/>
              <w:textAlignment w:val="auto"/>
              <w:rPr>
                <w:rFonts w:hint="default" w:ascii="楷体_GB2312" w:hAnsi="楷体_GB2312" w:eastAsia="楷体_GB2312" w:cs="楷体_GB2312"/>
                <w:b w:val="0"/>
                <w:i w:val="0"/>
                <w:iCs w:val="0"/>
                <w:color w:val="auto"/>
                <w:kern w:val="2"/>
                <w:sz w:val="24"/>
                <w:szCs w:val="24"/>
                <w:highlight w:val="none"/>
                <w:vertAlign w:val="baseline"/>
                <w:lang w:val="en-US" w:eastAsia="zh-CN" w:bidi="ar-SA"/>
              </w:rPr>
            </w:pPr>
            <w:r>
              <w:rPr>
                <w:rFonts w:hint="eastAsia" w:ascii="楷体_GB2312" w:hAnsi="楷体_GB2312" w:eastAsia="楷体_GB2312" w:cs="楷体_GB2312"/>
                <w:b w:val="0"/>
                <w:i w:val="0"/>
                <w:iCs w:val="0"/>
                <w:color w:val="auto"/>
                <w:kern w:val="2"/>
                <w:sz w:val="24"/>
                <w:szCs w:val="24"/>
                <w:highlight w:val="none"/>
                <w:vertAlign w:val="baseline"/>
                <w:lang w:val="en-US" w:eastAsia="zh-CN" w:bidi="ar-SA"/>
              </w:rPr>
              <w:t>神农中华农业科技奖</w:t>
            </w:r>
          </w:p>
        </w:tc>
        <w:tc>
          <w:tcPr>
            <w:tcW w:w="9715" w:type="dxa"/>
            <w:noWrap w:val="0"/>
            <w:vAlign w:val="center"/>
          </w:tcPr>
          <w:p w14:paraId="037AD8B1">
            <w:pPr>
              <w:pStyle w:val="3"/>
              <w:keepNext w:val="0"/>
              <w:keepLines w:val="0"/>
              <w:pageBreakBefore w:val="0"/>
              <w:widowControl w:val="0"/>
              <w:kinsoku/>
              <w:wordWrap/>
              <w:overflowPunct/>
              <w:topLinePunct w:val="0"/>
              <w:autoSpaceDE/>
              <w:autoSpaceDN/>
              <w:bidi w:val="0"/>
              <w:spacing w:after="0"/>
              <w:jc w:val="center"/>
              <w:textAlignment w:val="auto"/>
              <w:rPr>
                <w:rFonts w:hint="default" w:ascii="楷体_GB2312" w:hAnsi="楷体_GB2312" w:eastAsia="楷体_GB2312" w:cs="楷体_GB2312"/>
                <w:b w:val="0"/>
                <w:i w:val="0"/>
                <w:iCs w:val="0"/>
                <w:color w:val="auto"/>
                <w:kern w:val="2"/>
                <w:sz w:val="24"/>
                <w:szCs w:val="24"/>
                <w:highlight w:val="none"/>
                <w:vertAlign w:val="baseline"/>
                <w:lang w:val="en-US" w:eastAsia="zh-CN" w:bidi="ar-SA"/>
              </w:rPr>
            </w:pPr>
            <w:r>
              <w:rPr>
                <w:rFonts w:hint="eastAsia" w:ascii="楷体_GB2312" w:hAnsi="楷体_GB2312" w:eastAsia="楷体_GB2312" w:cs="楷体_GB2312"/>
                <w:b w:val="0"/>
                <w:i w:val="0"/>
                <w:iCs w:val="0"/>
                <w:color w:val="auto"/>
                <w:kern w:val="2"/>
                <w:sz w:val="24"/>
                <w:szCs w:val="24"/>
                <w:highlight w:val="none"/>
                <w:vertAlign w:val="baseline"/>
                <w:lang w:val="en-US" w:eastAsia="zh-CN" w:bidi="ar-SA"/>
              </w:rPr>
              <w:t>一等奖100万元；二等奖50万元；三等奖20万元</w:t>
            </w:r>
          </w:p>
        </w:tc>
      </w:tr>
      <w:tr w14:paraId="56DCE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459" w:type="dxa"/>
            <w:noWrap w:val="0"/>
            <w:vAlign w:val="center"/>
          </w:tcPr>
          <w:p w14:paraId="4D8D6AF0">
            <w:pPr>
              <w:pStyle w:val="3"/>
              <w:keepNext w:val="0"/>
              <w:keepLines w:val="0"/>
              <w:pageBreakBefore w:val="0"/>
              <w:widowControl w:val="0"/>
              <w:kinsoku/>
              <w:wordWrap/>
              <w:overflowPunct/>
              <w:topLinePunct w:val="0"/>
              <w:autoSpaceDE/>
              <w:autoSpaceDN/>
              <w:bidi w:val="0"/>
              <w:spacing w:after="0"/>
              <w:jc w:val="center"/>
              <w:textAlignment w:val="auto"/>
              <w:rPr>
                <w:rFonts w:hint="default" w:ascii="楷体_GB2312" w:hAnsi="楷体_GB2312" w:eastAsia="楷体_GB2312" w:cs="楷体_GB2312"/>
                <w:b w:val="0"/>
                <w:i w:val="0"/>
                <w:iCs w:val="0"/>
                <w:color w:val="auto"/>
                <w:kern w:val="2"/>
                <w:sz w:val="24"/>
                <w:szCs w:val="24"/>
                <w:highlight w:val="none"/>
                <w:vertAlign w:val="baseline"/>
                <w:lang w:val="en-US" w:eastAsia="zh-CN" w:bidi="ar-SA"/>
              </w:rPr>
            </w:pPr>
            <w:r>
              <w:rPr>
                <w:rFonts w:hint="eastAsia" w:ascii="楷体_GB2312" w:hAnsi="楷体_GB2312" w:eastAsia="楷体_GB2312" w:cs="楷体_GB2312"/>
                <w:b w:val="0"/>
                <w:i w:val="0"/>
                <w:iCs w:val="0"/>
                <w:color w:val="auto"/>
                <w:kern w:val="2"/>
                <w:sz w:val="24"/>
                <w:szCs w:val="24"/>
                <w:highlight w:val="none"/>
                <w:vertAlign w:val="baseline"/>
                <w:lang w:val="en-US" w:eastAsia="zh-CN" w:bidi="ar-SA"/>
              </w:rPr>
              <w:t>全国农牧渔业丰收奖</w:t>
            </w:r>
          </w:p>
        </w:tc>
        <w:tc>
          <w:tcPr>
            <w:tcW w:w="9715" w:type="dxa"/>
            <w:noWrap w:val="0"/>
            <w:vAlign w:val="center"/>
          </w:tcPr>
          <w:p w14:paraId="3FCBE07F">
            <w:pPr>
              <w:pStyle w:val="3"/>
              <w:keepNext w:val="0"/>
              <w:keepLines w:val="0"/>
              <w:pageBreakBefore w:val="0"/>
              <w:widowControl w:val="0"/>
              <w:kinsoku/>
              <w:wordWrap/>
              <w:overflowPunct/>
              <w:topLinePunct w:val="0"/>
              <w:autoSpaceDE/>
              <w:autoSpaceDN/>
              <w:bidi w:val="0"/>
              <w:spacing w:after="0"/>
              <w:jc w:val="center"/>
              <w:textAlignment w:val="auto"/>
              <w:rPr>
                <w:rFonts w:hint="default" w:ascii="楷体_GB2312" w:hAnsi="楷体_GB2312" w:eastAsia="楷体_GB2312" w:cs="楷体_GB2312"/>
                <w:b w:val="0"/>
                <w:i w:val="0"/>
                <w:iCs w:val="0"/>
                <w:color w:val="auto"/>
                <w:kern w:val="2"/>
                <w:sz w:val="24"/>
                <w:szCs w:val="24"/>
                <w:highlight w:val="none"/>
                <w:vertAlign w:val="baseline"/>
                <w:lang w:val="en-US" w:eastAsia="zh-CN" w:bidi="ar-SA"/>
              </w:rPr>
            </w:pPr>
            <w:r>
              <w:rPr>
                <w:rFonts w:hint="eastAsia" w:ascii="楷体_GB2312" w:hAnsi="楷体_GB2312" w:eastAsia="楷体_GB2312" w:cs="楷体_GB2312"/>
                <w:b w:val="0"/>
                <w:i w:val="0"/>
                <w:iCs w:val="0"/>
                <w:color w:val="auto"/>
                <w:kern w:val="2"/>
                <w:sz w:val="24"/>
                <w:szCs w:val="24"/>
                <w:highlight w:val="none"/>
                <w:vertAlign w:val="baseline"/>
                <w:lang w:val="en-US" w:eastAsia="zh-CN" w:bidi="ar-SA"/>
              </w:rPr>
              <w:t>一等奖50万元；二等奖30万元</w:t>
            </w:r>
          </w:p>
        </w:tc>
      </w:tr>
      <w:tr w14:paraId="397FC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459" w:type="dxa"/>
            <w:noWrap w:val="0"/>
            <w:vAlign w:val="center"/>
          </w:tcPr>
          <w:p w14:paraId="2FA583FD">
            <w:pPr>
              <w:pStyle w:val="3"/>
              <w:keepNext w:val="0"/>
              <w:keepLines w:val="0"/>
              <w:pageBreakBefore w:val="0"/>
              <w:widowControl w:val="0"/>
              <w:kinsoku/>
              <w:wordWrap/>
              <w:overflowPunct/>
              <w:topLinePunct w:val="0"/>
              <w:autoSpaceDE/>
              <w:autoSpaceDN/>
              <w:bidi w:val="0"/>
              <w:spacing w:after="0"/>
              <w:jc w:val="center"/>
              <w:textAlignment w:val="auto"/>
              <w:rPr>
                <w:rFonts w:hint="default" w:ascii="楷体_GB2312" w:hAnsi="楷体_GB2312" w:eastAsia="楷体_GB2312" w:cs="楷体_GB2312"/>
                <w:b w:val="0"/>
                <w:i w:val="0"/>
                <w:iCs w:val="0"/>
                <w:color w:val="auto"/>
                <w:kern w:val="2"/>
                <w:sz w:val="24"/>
                <w:szCs w:val="24"/>
                <w:highlight w:val="none"/>
                <w:vertAlign w:val="baseline"/>
                <w:lang w:val="en-US" w:eastAsia="zh-CN" w:bidi="ar-SA"/>
              </w:rPr>
            </w:pPr>
            <w:r>
              <w:rPr>
                <w:rFonts w:hint="eastAsia" w:ascii="楷体_GB2312" w:hAnsi="楷体_GB2312" w:eastAsia="楷体_GB2312" w:cs="楷体_GB2312"/>
                <w:b w:val="0"/>
                <w:i w:val="0"/>
                <w:iCs w:val="0"/>
                <w:color w:val="auto"/>
                <w:kern w:val="2"/>
                <w:sz w:val="24"/>
                <w:szCs w:val="24"/>
                <w:highlight w:val="none"/>
                <w:vertAlign w:val="baseline"/>
                <w:lang w:val="en-US" w:eastAsia="zh-CN" w:bidi="ar-SA"/>
              </w:rPr>
              <w:t>国省专利奖</w:t>
            </w:r>
          </w:p>
        </w:tc>
        <w:tc>
          <w:tcPr>
            <w:tcW w:w="9715" w:type="dxa"/>
            <w:noWrap w:val="0"/>
            <w:vAlign w:val="center"/>
          </w:tcPr>
          <w:p w14:paraId="011E00CC">
            <w:pPr>
              <w:pStyle w:val="3"/>
              <w:keepNext w:val="0"/>
              <w:keepLines w:val="0"/>
              <w:pageBreakBefore w:val="0"/>
              <w:widowControl w:val="0"/>
              <w:kinsoku/>
              <w:wordWrap/>
              <w:overflowPunct/>
              <w:topLinePunct w:val="0"/>
              <w:autoSpaceDE/>
              <w:autoSpaceDN/>
              <w:bidi w:val="0"/>
              <w:spacing w:after="0"/>
              <w:jc w:val="center"/>
              <w:textAlignment w:val="auto"/>
              <w:rPr>
                <w:rFonts w:hint="default" w:ascii="楷体_GB2312" w:hAnsi="楷体_GB2312" w:eastAsia="楷体_GB2312" w:cs="楷体_GB2312"/>
                <w:b w:val="0"/>
                <w:i w:val="0"/>
                <w:iCs w:val="0"/>
                <w:color w:val="auto"/>
                <w:kern w:val="2"/>
                <w:sz w:val="24"/>
                <w:szCs w:val="24"/>
                <w:highlight w:val="none"/>
                <w:vertAlign w:val="baseline"/>
                <w:lang w:val="en-US" w:eastAsia="zh-CN" w:bidi="ar-SA"/>
              </w:rPr>
            </w:pPr>
            <w:r>
              <w:rPr>
                <w:rFonts w:hint="eastAsia" w:ascii="楷体_GB2312" w:hAnsi="楷体_GB2312" w:eastAsia="楷体_GB2312" w:cs="楷体_GB2312"/>
                <w:b w:val="0"/>
                <w:i w:val="0"/>
                <w:iCs w:val="0"/>
                <w:color w:val="auto"/>
                <w:kern w:val="2"/>
                <w:sz w:val="24"/>
                <w:szCs w:val="24"/>
                <w:highlight w:val="none"/>
                <w:vertAlign w:val="baseline"/>
                <w:lang w:val="en-US" w:eastAsia="zh-CN" w:bidi="ar-SA"/>
              </w:rPr>
              <w:t>国家专利金奖30万元；国家专利银奖15万元；国家专利优秀奖10万元</w:t>
            </w:r>
          </w:p>
        </w:tc>
      </w:tr>
    </w:tbl>
    <w:p w14:paraId="7D085D7A"/>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5M2JjNzJhMTgzZjkxNGM4OTYwZjU2ZmQxYTZkNTgifQ=="/>
  </w:docVars>
  <w:rsids>
    <w:rsidRoot w:val="00000000"/>
    <w:rsid w:val="2F6A7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Times New Roman" w:hAnsi="Times New Roman" w:eastAsia="宋体" w:cs="Times New Roman"/>
      <w:szCs w:val="32"/>
    </w:rPr>
  </w:style>
  <w:style w:type="paragraph" w:styleId="3">
    <w:name w:val="Body Text"/>
    <w:basedOn w:val="1"/>
    <w:next w:val="1"/>
    <w:qFormat/>
    <w:uiPriority w:val="0"/>
    <w:pPr>
      <w:spacing w:before="0" w:after="140" w:line="276" w:lineRule="auto"/>
    </w:p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2024-11-21T02:27:46Z</dcterms:created>
  <dc:creator>Administrator</dc:creator>
  <cp:lastModifiedBy>乔亮</cp:lastModifiedBy>
  <dcterms:modified xsi:type="dcterms:W3CDTF">2024-11-21T02:28:12Z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ED641EC2AC0D48D8B7B8EDB31F91238C_12</vt:lpwstr>
  </property>
</Properties>
</file>